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1E92B6" w14:textId="77777777" w:rsidR="00F109C0" w:rsidRDefault="00F109C0">
      <w:pPr>
        <w:rPr>
          <w:sz w:val="20"/>
        </w:rPr>
      </w:pPr>
    </w:p>
    <w:p w14:paraId="6BEF398A" w14:textId="77777777" w:rsidR="00F109C0" w:rsidRDefault="00F109C0">
      <w:pPr>
        <w:spacing w:before="6"/>
        <w:rPr>
          <w:sz w:val="16"/>
        </w:rPr>
      </w:pPr>
    </w:p>
    <w:p w14:paraId="0C99C899" w14:textId="2FFE4118" w:rsidR="0082267C" w:rsidRDefault="0082267C" w:rsidP="0082267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Exhibit </w:t>
      </w:r>
      <w:r>
        <w:rPr>
          <w:b/>
          <w:bCs/>
          <w:sz w:val="28"/>
          <w:szCs w:val="28"/>
        </w:rPr>
        <w:t>1</w:t>
      </w:r>
    </w:p>
    <w:p w14:paraId="537F52DA" w14:textId="3F40C935" w:rsidR="00F109C0" w:rsidRDefault="0082267C">
      <w:pPr>
        <w:spacing w:before="101"/>
        <w:ind w:left="2134" w:right="2553"/>
        <w:jc w:val="center"/>
        <w:rPr>
          <w:rFonts w:ascii="Calibri"/>
        </w:rPr>
      </w:pPr>
      <w:r>
        <w:rPr>
          <w:rFonts w:ascii="Calibri"/>
          <w:u w:val="single"/>
        </w:rPr>
        <w:t>Bill</w:t>
      </w:r>
      <w:r>
        <w:rPr>
          <w:rFonts w:ascii="Calibri"/>
          <w:spacing w:val="-3"/>
          <w:u w:val="single"/>
        </w:rPr>
        <w:t xml:space="preserve"> </w:t>
      </w:r>
      <w:r>
        <w:rPr>
          <w:rFonts w:ascii="Calibri"/>
          <w:u w:val="single"/>
        </w:rPr>
        <w:t>Of</w:t>
      </w:r>
      <w:r>
        <w:rPr>
          <w:rFonts w:ascii="Calibri"/>
          <w:spacing w:val="-2"/>
          <w:u w:val="single"/>
        </w:rPr>
        <w:t xml:space="preserve"> </w:t>
      </w:r>
      <w:r>
        <w:rPr>
          <w:rFonts w:ascii="Calibri"/>
          <w:u w:val="single"/>
        </w:rPr>
        <w:t>Rights</w:t>
      </w:r>
      <w:r>
        <w:rPr>
          <w:rFonts w:ascii="Calibri"/>
          <w:spacing w:val="-3"/>
          <w:u w:val="single"/>
        </w:rPr>
        <w:t xml:space="preserve"> </w:t>
      </w:r>
      <w:r>
        <w:rPr>
          <w:rFonts w:ascii="Calibri"/>
          <w:u w:val="single"/>
        </w:rPr>
        <w:t>of</w:t>
      </w:r>
      <w:r>
        <w:rPr>
          <w:rFonts w:ascii="Calibri"/>
          <w:spacing w:val="-2"/>
          <w:u w:val="single"/>
        </w:rPr>
        <w:t xml:space="preserve"> </w:t>
      </w:r>
      <w:r>
        <w:rPr>
          <w:rFonts w:ascii="Calibri"/>
          <w:u w:val="single"/>
        </w:rPr>
        <w:t>Adult</w:t>
      </w:r>
      <w:r>
        <w:rPr>
          <w:rFonts w:ascii="Calibri"/>
          <w:spacing w:val="-3"/>
          <w:u w:val="single"/>
        </w:rPr>
        <w:t xml:space="preserve"> </w:t>
      </w:r>
      <w:r>
        <w:rPr>
          <w:rFonts w:ascii="Calibri"/>
          <w:u w:val="single"/>
        </w:rPr>
        <w:t>Day</w:t>
      </w:r>
      <w:r>
        <w:rPr>
          <w:rFonts w:ascii="Calibri"/>
          <w:spacing w:val="-2"/>
          <w:u w:val="single"/>
        </w:rPr>
        <w:t xml:space="preserve"> </w:t>
      </w:r>
      <w:r>
        <w:rPr>
          <w:rFonts w:ascii="Calibri"/>
          <w:u w:val="single"/>
        </w:rPr>
        <w:t>Health</w:t>
      </w:r>
      <w:r>
        <w:rPr>
          <w:rFonts w:ascii="Calibri"/>
          <w:spacing w:val="-3"/>
          <w:u w:val="single"/>
        </w:rPr>
        <w:t xml:space="preserve"> </w:t>
      </w:r>
      <w:r>
        <w:rPr>
          <w:rFonts w:ascii="Calibri"/>
          <w:u w:val="single"/>
        </w:rPr>
        <w:t>Care</w:t>
      </w:r>
      <w:r>
        <w:rPr>
          <w:rFonts w:ascii="Calibri"/>
          <w:spacing w:val="-2"/>
          <w:u w:val="single"/>
        </w:rPr>
        <w:t xml:space="preserve"> </w:t>
      </w:r>
      <w:r>
        <w:rPr>
          <w:rFonts w:ascii="Calibri"/>
          <w:u w:val="single"/>
        </w:rPr>
        <w:t>Program</w:t>
      </w:r>
      <w:r>
        <w:rPr>
          <w:rFonts w:ascii="Calibri"/>
          <w:spacing w:val="-3"/>
          <w:u w:val="single"/>
        </w:rPr>
        <w:t xml:space="preserve"> </w:t>
      </w:r>
      <w:r>
        <w:rPr>
          <w:rFonts w:ascii="Calibri"/>
          <w:u w:val="single"/>
        </w:rPr>
        <w:t>Participants</w:t>
      </w:r>
    </w:p>
    <w:p w14:paraId="569A4871" w14:textId="77777777" w:rsidR="00F109C0" w:rsidRDefault="0082267C">
      <w:pPr>
        <w:pStyle w:val="BodyText"/>
        <w:spacing w:before="178" w:line="259" w:lineRule="auto"/>
        <w:ind w:left="119" w:right="562"/>
      </w:pPr>
      <w:r>
        <w:t>Every registrant regardless of race, color, creed, national origin, sex, religion, handicap or</w:t>
      </w:r>
      <w:r>
        <w:rPr>
          <w:spacing w:val="1"/>
        </w:rPr>
        <w:t xml:space="preserve"> </w:t>
      </w:r>
      <w:r>
        <w:t>payment source, should be treated with the same respect and consideration that we ourselves</w:t>
      </w:r>
      <w:r>
        <w:rPr>
          <w:spacing w:val="1"/>
        </w:rPr>
        <w:t xml:space="preserve"> </w:t>
      </w:r>
      <w:r>
        <w:t>would like to receive. When a person becomes ill and requires institutional care, adjustments in</w:t>
      </w:r>
      <w:r>
        <w:rPr>
          <w:spacing w:val="-52"/>
        </w:rPr>
        <w:t xml:space="preserve"> </w:t>
      </w:r>
      <w:r>
        <w:t>his/her lifestyle must be made. As a healthcare employee, you shoul</w:t>
      </w:r>
      <w:r>
        <w:t>d always be aware that</w:t>
      </w:r>
      <w:r>
        <w:rPr>
          <w:spacing w:val="1"/>
        </w:rPr>
        <w:t xml:space="preserve"> </w:t>
      </w:r>
      <w:r>
        <w:t>every human being has:</w:t>
      </w:r>
    </w:p>
    <w:p w14:paraId="77D9E952" w14:textId="77777777" w:rsidR="00F109C0" w:rsidRDefault="0082267C">
      <w:pPr>
        <w:pStyle w:val="ListParagraph"/>
        <w:numPr>
          <w:ilvl w:val="0"/>
          <w:numId w:val="2"/>
        </w:numPr>
        <w:tabs>
          <w:tab w:val="left" w:pos="838"/>
          <w:tab w:val="left" w:pos="840"/>
        </w:tabs>
        <w:spacing w:before="160" w:line="362" w:lineRule="auto"/>
        <w:ind w:right="935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The right to be treated as an adult, with consideration, respect and dignity, including</w:t>
      </w:r>
      <w:r>
        <w:rPr>
          <w:rFonts w:ascii="Calibri" w:hAnsi="Calibri"/>
          <w:spacing w:val="-53"/>
          <w:sz w:val="24"/>
        </w:rPr>
        <w:t xml:space="preserve"> </w:t>
      </w:r>
      <w:r>
        <w:rPr>
          <w:rFonts w:ascii="Calibri" w:hAnsi="Calibri"/>
          <w:sz w:val="24"/>
        </w:rPr>
        <w:t>privacy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in treatment and in care for personal needs.</w:t>
      </w:r>
    </w:p>
    <w:p w14:paraId="7DD8D98F" w14:textId="77777777" w:rsidR="00F109C0" w:rsidRDefault="0082267C">
      <w:pPr>
        <w:pStyle w:val="ListParagraph"/>
        <w:numPr>
          <w:ilvl w:val="0"/>
          <w:numId w:val="2"/>
        </w:numPr>
        <w:tabs>
          <w:tab w:val="left" w:pos="838"/>
          <w:tab w:val="left" w:pos="840"/>
        </w:tabs>
        <w:spacing w:line="360" w:lineRule="auto"/>
        <w:ind w:right="82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The right to participate in a program of services and activities desi</w:t>
      </w:r>
      <w:r>
        <w:rPr>
          <w:rFonts w:ascii="Calibri" w:hAnsi="Calibri"/>
          <w:sz w:val="24"/>
        </w:rPr>
        <w:t>gned to encourage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independence, learning, growth and awareness of constructive ways to develop one’s</w:t>
      </w:r>
      <w:r>
        <w:rPr>
          <w:rFonts w:ascii="Calibri" w:hAnsi="Calibri"/>
          <w:spacing w:val="-53"/>
          <w:sz w:val="24"/>
        </w:rPr>
        <w:t xml:space="preserve"> </w:t>
      </w:r>
      <w:r>
        <w:rPr>
          <w:rFonts w:ascii="Calibri" w:hAnsi="Calibri"/>
          <w:sz w:val="24"/>
        </w:rPr>
        <w:t>interests and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talents.</w:t>
      </w:r>
    </w:p>
    <w:p w14:paraId="031F3D03" w14:textId="77777777" w:rsidR="00F109C0" w:rsidRDefault="0082267C">
      <w:pPr>
        <w:pStyle w:val="ListParagraph"/>
        <w:numPr>
          <w:ilvl w:val="0"/>
          <w:numId w:val="2"/>
        </w:numPr>
        <w:tabs>
          <w:tab w:val="left" w:pos="838"/>
          <w:tab w:val="left" w:pos="840"/>
        </w:tabs>
        <w:spacing w:line="357" w:lineRule="auto"/>
        <w:ind w:right="565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The right to self-determination within the day services setting, including the opportunity</w:t>
      </w:r>
      <w:r>
        <w:rPr>
          <w:rFonts w:ascii="Calibri" w:hAnsi="Calibri"/>
          <w:spacing w:val="-53"/>
          <w:sz w:val="24"/>
        </w:rPr>
        <w:t xml:space="preserve"> </w:t>
      </w:r>
      <w:r>
        <w:rPr>
          <w:rFonts w:ascii="Calibri" w:hAnsi="Calibri"/>
          <w:sz w:val="24"/>
        </w:rPr>
        <w:t>to:</w:t>
      </w:r>
    </w:p>
    <w:p w14:paraId="60744B85" w14:textId="77777777" w:rsidR="00F109C0" w:rsidRDefault="0082267C">
      <w:pPr>
        <w:pStyle w:val="ListParagraph"/>
        <w:numPr>
          <w:ilvl w:val="1"/>
          <w:numId w:val="2"/>
        </w:numPr>
        <w:tabs>
          <w:tab w:val="left" w:pos="1330"/>
        </w:tabs>
        <w:spacing w:before="1"/>
        <w:ind w:hanging="255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participate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in developing one’s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plan for services and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any changes therein.</w:t>
      </w:r>
    </w:p>
    <w:p w14:paraId="68820655" w14:textId="77777777" w:rsidR="00F109C0" w:rsidRDefault="0082267C">
      <w:pPr>
        <w:pStyle w:val="ListParagraph"/>
        <w:numPr>
          <w:ilvl w:val="1"/>
          <w:numId w:val="2"/>
        </w:numPr>
        <w:tabs>
          <w:tab w:val="left" w:pos="1322"/>
        </w:tabs>
        <w:spacing w:before="148"/>
        <w:ind w:left="1321" w:hanging="247"/>
        <w:rPr>
          <w:rFonts w:ascii="Calibri"/>
          <w:sz w:val="24"/>
        </w:rPr>
      </w:pPr>
      <w:r>
        <w:rPr>
          <w:rFonts w:ascii="Calibri"/>
          <w:sz w:val="24"/>
        </w:rPr>
        <w:t>decide</w:t>
      </w:r>
      <w:r>
        <w:rPr>
          <w:rFonts w:ascii="Calibri"/>
          <w:spacing w:val="-1"/>
          <w:sz w:val="24"/>
        </w:rPr>
        <w:t xml:space="preserve"> </w:t>
      </w:r>
      <w:r>
        <w:rPr>
          <w:rFonts w:ascii="Calibri"/>
          <w:sz w:val="24"/>
        </w:rPr>
        <w:t>whether or</w:t>
      </w:r>
      <w:r>
        <w:rPr>
          <w:rFonts w:ascii="Calibri"/>
          <w:spacing w:val="-1"/>
          <w:sz w:val="24"/>
        </w:rPr>
        <w:t xml:space="preserve"> </w:t>
      </w:r>
      <w:r>
        <w:rPr>
          <w:rFonts w:ascii="Calibri"/>
          <w:sz w:val="24"/>
        </w:rPr>
        <w:t>not to</w:t>
      </w:r>
      <w:r>
        <w:rPr>
          <w:rFonts w:ascii="Calibri"/>
          <w:spacing w:val="-1"/>
          <w:sz w:val="24"/>
        </w:rPr>
        <w:t xml:space="preserve"> </w:t>
      </w:r>
      <w:r>
        <w:rPr>
          <w:rFonts w:ascii="Calibri"/>
          <w:sz w:val="24"/>
        </w:rPr>
        <w:t>participate</w:t>
      </w:r>
      <w:r>
        <w:rPr>
          <w:rFonts w:ascii="Calibri"/>
          <w:spacing w:val="-1"/>
          <w:sz w:val="24"/>
        </w:rPr>
        <w:t xml:space="preserve"> </w:t>
      </w:r>
      <w:r>
        <w:rPr>
          <w:rFonts w:ascii="Calibri"/>
          <w:sz w:val="24"/>
        </w:rPr>
        <w:t>in</w:t>
      </w:r>
      <w:r>
        <w:rPr>
          <w:rFonts w:ascii="Calibri"/>
          <w:spacing w:val="-1"/>
          <w:sz w:val="24"/>
        </w:rPr>
        <w:t xml:space="preserve"> </w:t>
      </w:r>
      <w:r>
        <w:rPr>
          <w:rFonts w:ascii="Calibri"/>
          <w:sz w:val="24"/>
        </w:rPr>
        <w:t>any given</w:t>
      </w:r>
      <w:r>
        <w:rPr>
          <w:rFonts w:ascii="Calibri"/>
          <w:spacing w:val="-1"/>
          <w:sz w:val="24"/>
        </w:rPr>
        <w:t xml:space="preserve"> </w:t>
      </w:r>
      <w:r>
        <w:rPr>
          <w:rFonts w:ascii="Calibri"/>
          <w:sz w:val="24"/>
        </w:rPr>
        <w:t>activity.</w:t>
      </w:r>
    </w:p>
    <w:p w14:paraId="5F39D3A1" w14:textId="77777777" w:rsidR="00F109C0" w:rsidRDefault="00F109C0">
      <w:pPr>
        <w:pStyle w:val="BodyText"/>
        <w:spacing w:before="10"/>
      </w:pPr>
    </w:p>
    <w:p w14:paraId="48789EC8" w14:textId="77777777" w:rsidR="00F109C0" w:rsidRDefault="0082267C">
      <w:pPr>
        <w:pStyle w:val="ListParagraph"/>
        <w:numPr>
          <w:ilvl w:val="1"/>
          <w:numId w:val="2"/>
        </w:numPr>
        <w:tabs>
          <w:tab w:val="left" w:pos="1319"/>
        </w:tabs>
        <w:ind w:left="1318" w:hanging="244"/>
        <w:rPr>
          <w:rFonts w:ascii="Calibri"/>
          <w:sz w:val="24"/>
        </w:rPr>
      </w:pPr>
      <w:r>
        <w:rPr>
          <w:rFonts w:ascii="Calibri"/>
          <w:sz w:val="24"/>
        </w:rPr>
        <w:t>be</w:t>
      </w:r>
      <w:r>
        <w:rPr>
          <w:rFonts w:ascii="Calibri"/>
          <w:spacing w:val="-1"/>
          <w:sz w:val="24"/>
        </w:rPr>
        <w:t xml:space="preserve"> </w:t>
      </w:r>
      <w:r>
        <w:rPr>
          <w:rFonts w:ascii="Calibri"/>
          <w:sz w:val="24"/>
        </w:rPr>
        <w:t>involved, to</w:t>
      </w:r>
      <w:r>
        <w:rPr>
          <w:rFonts w:ascii="Calibri"/>
          <w:spacing w:val="-1"/>
          <w:sz w:val="24"/>
        </w:rPr>
        <w:t xml:space="preserve"> </w:t>
      </w:r>
      <w:r>
        <w:rPr>
          <w:rFonts w:ascii="Calibri"/>
          <w:sz w:val="24"/>
        </w:rPr>
        <w:t>the extent</w:t>
      </w:r>
      <w:r>
        <w:rPr>
          <w:rFonts w:ascii="Calibri"/>
          <w:spacing w:val="-1"/>
          <w:sz w:val="24"/>
        </w:rPr>
        <w:t xml:space="preserve"> </w:t>
      </w:r>
      <w:r>
        <w:rPr>
          <w:rFonts w:ascii="Calibri"/>
          <w:sz w:val="24"/>
        </w:rPr>
        <w:t>possible, in program</w:t>
      </w:r>
      <w:r>
        <w:rPr>
          <w:rFonts w:ascii="Calibri"/>
          <w:spacing w:val="-2"/>
          <w:sz w:val="24"/>
        </w:rPr>
        <w:t xml:space="preserve"> </w:t>
      </w:r>
      <w:r>
        <w:rPr>
          <w:rFonts w:ascii="Calibri"/>
          <w:sz w:val="24"/>
        </w:rPr>
        <w:t>planning and</w:t>
      </w:r>
      <w:r>
        <w:rPr>
          <w:rFonts w:ascii="Calibri"/>
          <w:spacing w:val="-2"/>
          <w:sz w:val="24"/>
        </w:rPr>
        <w:t xml:space="preserve"> </w:t>
      </w:r>
      <w:r>
        <w:rPr>
          <w:rFonts w:ascii="Calibri"/>
          <w:sz w:val="24"/>
        </w:rPr>
        <w:t>operation.</w:t>
      </w:r>
    </w:p>
    <w:p w14:paraId="56702995" w14:textId="77777777" w:rsidR="00F109C0" w:rsidRDefault="00F109C0">
      <w:pPr>
        <w:pStyle w:val="BodyText"/>
        <w:spacing w:before="1"/>
        <w:rPr>
          <w:sz w:val="25"/>
        </w:rPr>
      </w:pPr>
    </w:p>
    <w:p w14:paraId="27F82B8C" w14:textId="77777777" w:rsidR="00F109C0" w:rsidRDefault="0082267C">
      <w:pPr>
        <w:pStyle w:val="ListParagraph"/>
        <w:numPr>
          <w:ilvl w:val="1"/>
          <w:numId w:val="2"/>
        </w:numPr>
        <w:tabs>
          <w:tab w:val="left" w:pos="1339"/>
        </w:tabs>
        <w:spacing w:before="1"/>
        <w:ind w:left="1338" w:hanging="264"/>
        <w:rPr>
          <w:rFonts w:ascii="Calibri"/>
          <w:sz w:val="24"/>
        </w:rPr>
      </w:pPr>
      <w:r>
        <w:rPr>
          <w:rFonts w:ascii="Calibri"/>
          <w:sz w:val="24"/>
        </w:rPr>
        <w:t>refuse</w:t>
      </w:r>
      <w:r>
        <w:rPr>
          <w:rFonts w:ascii="Calibri"/>
          <w:spacing w:val="-1"/>
          <w:sz w:val="24"/>
        </w:rPr>
        <w:t xml:space="preserve"> </w:t>
      </w:r>
      <w:r>
        <w:rPr>
          <w:rFonts w:ascii="Calibri"/>
          <w:sz w:val="24"/>
        </w:rPr>
        <w:t>treatment and</w:t>
      </w:r>
      <w:r>
        <w:rPr>
          <w:rFonts w:ascii="Calibri"/>
          <w:spacing w:val="-1"/>
          <w:sz w:val="24"/>
        </w:rPr>
        <w:t xml:space="preserve"> </w:t>
      </w:r>
      <w:r>
        <w:rPr>
          <w:rFonts w:ascii="Calibri"/>
          <w:sz w:val="24"/>
        </w:rPr>
        <w:t>be informed</w:t>
      </w:r>
      <w:r>
        <w:rPr>
          <w:rFonts w:ascii="Calibri"/>
          <w:spacing w:val="-1"/>
          <w:sz w:val="24"/>
        </w:rPr>
        <w:t xml:space="preserve"> </w:t>
      </w:r>
      <w:r>
        <w:rPr>
          <w:rFonts w:ascii="Calibri"/>
          <w:sz w:val="24"/>
        </w:rPr>
        <w:t>of the consequences</w:t>
      </w:r>
      <w:r>
        <w:rPr>
          <w:rFonts w:ascii="Calibri"/>
          <w:spacing w:val="-1"/>
          <w:sz w:val="24"/>
        </w:rPr>
        <w:t xml:space="preserve"> </w:t>
      </w:r>
      <w:r>
        <w:rPr>
          <w:rFonts w:ascii="Calibri"/>
          <w:sz w:val="24"/>
        </w:rPr>
        <w:t>of such</w:t>
      </w:r>
      <w:r>
        <w:rPr>
          <w:rFonts w:ascii="Calibri"/>
          <w:spacing w:val="-1"/>
          <w:sz w:val="24"/>
        </w:rPr>
        <w:t xml:space="preserve"> </w:t>
      </w:r>
      <w:r>
        <w:rPr>
          <w:rFonts w:ascii="Calibri"/>
          <w:sz w:val="24"/>
        </w:rPr>
        <w:t>refusal.</w:t>
      </w:r>
    </w:p>
    <w:p w14:paraId="76AB5B58" w14:textId="77777777" w:rsidR="00F109C0" w:rsidRDefault="00F109C0">
      <w:pPr>
        <w:pStyle w:val="BodyText"/>
        <w:spacing w:before="1"/>
        <w:rPr>
          <w:sz w:val="25"/>
        </w:rPr>
      </w:pPr>
    </w:p>
    <w:p w14:paraId="26DC35BB" w14:textId="77777777" w:rsidR="00F109C0" w:rsidRDefault="0082267C">
      <w:pPr>
        <w:pStyle w:val="ListParagraph"/>
        <w:numPr>
          <w:ilvl w:val="1"/>
          <w:numId w:val="2"/>
        </w:numPr>
        <w:tabs>
          <w:tab w:val="left" w:pos="1308"/>
        </w:tabs>
        <w:ind w:left="1307" w:hanging="233"/>
        <w:rPr>
          <w:rFonts w:ascii="Calibri"/>
          <w:sz w:val="24"/>
        </w:rPr>
      </w:pPr>
      <w:r>
        <w:rPr>
          <w:rFonts w:ascii="Calibri"/>
          <w:sz w:val="24"/>
        </w:rPr>
        <w:t>end</w:t>
      </w:r>
      <w:r>
        <w:rPr>
          <w:rFonts w:ascii="Calibri"/>
          <w:spacing w:val="-1"/>
          <w:sz w:val="24"/>
        </w:rPr>
        <w:t xml:space="preserve"> </w:t>
      </w:r>
      <w:r>
        <w:rPr>
          <w:rFonts w:ascii="Calibri"/>
          <w:sz w:val="24"/>
        </w:rPr>
        <w:t>participation in the adult</w:t>
      </w:r>
      <w:r>
        <w:rPr>
          <w:rFonts w:ascii="Calibri"/>
          <w:spacing w:val="-1"/>
          <w:sz w:val="24"/>
        </w:rPr>
        <w:t xml:space="preserve"> </w:t>
      </w:r>
      <w:r>
        <w:rPr>
          <w:rFonts w:ascii="Calibri"/>
          <w:sz w:val="24"/>
        </w:rPr>
        <w:t>day</w:t>
      </w:r>
      <w:r>
        <w:rPr>
          <w:rFonts w:ascii="Calibri"/>
          <w:spacing w:val="-1"/>
          <w:sz w:val="24"/>
        </w:rPr>
        <w:t xml:space="preserve"> </w:t>
      </w:r>
      <w:r>
        <w:rPr>
          <w:rFonts w:ascii="Calibri"/>
          <w:sz w:val="24"/>
        </w:rPr>
        <w:t>center at any</w:t>
      </w:r>
      <w:r>
        <w:rPr>
          <w:rFonts w:ascii="Calibri"/>
          <w:spacing w:val="-1"/>
          <w:sz w:val="24"/>
        </w:rPr>
        <w:t xml:space="preserve"> </w:t>
      </w:r>
      <w:r>
        <w:rPr>
          <w:rFonts w:ascii="Calibri"/>
          <w:sz w:val="24"/>
        </w:rPr>
        <w:t>time.</w:t>
      </w:r>
    </w:p>
    <w:p w14:paraId="69061D06" w14:textId="77777777" w:rsidR="00F109C0" w:rsidRDefault="00F109C0">
      <w:pPr>
        <w:pStyle w:val="BodyText"/>
        <w:spacing w:before="2"/>
        <w:rPr>
          <w:sz w:val="25"/>
        </w:rPr>
      </w:pPr>
    </w:p>
    <w:p w14:paraId="2A946412" w14:textId="77777777" w:rsidR="00F109C0" w:rsidRDefault="0082267C">
      <w:pPr>
        <w:pStyle w:val="ListParagraph"/>
        <w:numPr>
          <w:ilvl w:val="0"/>
          <w:numId w:val="2"/>
        </w:numPr>
        <w:tabs>
          <w:tab w:val="left" w:pos="838"/>
          <w:tab w:val="left" w:pos="840"/>
        </w:tabs>
        <w:spacing w:line="362" w:lineRule="auto"/>
        <w:ind w:right="538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The</w:t>
      </w:r>
      <w:r>
        <w:rPr>
          <w:rFonts w:ascii="Calibri" w:hAnsi="Calibri"/>
          <w:spacing w:val="19"/>
          <w:sz w:val="24"/>
        </w:rPr>
        <w:t xml:space="preserve"> </w:t>
      </w:r>
      <w:r>
        <w:rPr>
          <w:rFonts w:ascii="Calibri" w:hAnsi="Calibri"/>
          <w:sz w:val="24"/>
        </w:rPr>
        <w:t>right</w:t>
      </w:r>
      <w:r>
        <w:rPr>
          <w:rFonts w:ascii="Calibri" w:hAnsi="Calibri"/>
          <w:spacing w:val="20"/>
          <w:sz w:val="24"/>
        </w:rPr>
        <w:t xml:space="preserve"> </w:t>
      </w:r>
      <w:r>
        <w:rPr>
          <w:rFonts w:ascii="Calibri" w:hAnsi="Calibri"/>
          <w:sz w:val="24"/>
        </w:rPr>
        <w:t>to</w:t>
      </w:r>
      <w:r>
        <w:rPr>
          <w:rFonts w:ascii="Calibri" w:hAnsi="Calibri"/>
          <w:spacing w:val="19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20"/>
          <w:sz w:val="24"/>
        </w:rPr>
        <w:t xml:space="preserve"> </w:t>
      </w:r>
      <w:r>
        <w:rPr>
          <w:rFonts w:ascii="Calibri" w:hAnsi="Calibri"/>
          <w:sz w:val="24"/>
        </w:rPr>
        <w:t>thorough</w:t>
      </w:r>
      <w:r>
        <w:rPr>
          <w:rFonts w:ascii="Calibri" w:hAnsi="Calibri"/>
          <w:spacing w:val="20"/>
          <w:sz w:val="24"/>
        </w:rPr>
        <w:t xml:space="preserve"> </w:t>
      </w:r>
      <w:r>
        <w:rPr>
          <w:rFonts w:ascii="Calibri" w:hAnsi="Calibri"/>
          <w:sz w:val="24"/>
        </w:rPr>
        <w:t>initial</w:t>
      </w:r>
      <w:r>
        <w:rPr>
          <w:rFonts w:ascii="Calibri" w:hAnsi="Calibri"/>
          <w:spacing w:val="19"/>
          <w:sz w:val="24"/>
        </w:rPr>
        <w:t xml:space="preserve"> </w:t>
      </w:r>
      <w:r>
        <w:rPr>
          <w:rFonts w:ascii="Calibri" w:hAnsi="Calibri"/>
          <w:sz w:val="24"/>
        </w:rPr>
        <w:t>assessment,</w:t>
      </w:r>
      <w:r>
        <w:rPr>
          <w:rFonts w:ascii="Calibri" w:hAnsi="Calibri"/>
          <w:spacing w:val="20"/>
          <w:sz w:val="24"/>
        </w:rPr>
        <w:t xml:space="preserve"> </w:t>
      </w:r>
      <w:r>
        <w:rPr>
          <w:rFonts w:ascii="Calibri" w:hAnsi="Calibri"/>
          <w:sz w:val="24"/>
        </w:rPr>
        <w:t>the</w:t>
      </w:r>
      <w:r>
        <w:rPr>
          <w:rFonts w:ascii="Calibri" w:hAnsi="Calibri"/>
          <w:spacing w:val="19"/>
          <w:sz w:val="24"/>
        </w:rPr>
        <w:t xml:space="preserve"> </w:t>
      </w:r>
      <w:r>
        <w:rPr>
          <w:rFonts w:ascii="Calibri" w:hAnsi="Calibri"/>
          <w:sz w:val="24"/>
        </w:rPr>
        <w:t>development</w:t>
      </w:r>
      <w:r>
        <w:rPr>
          <w:rFonts w:ascii="Calibri" w:hAnsi="Calibri"/>
          <w:spacing w:val="20"/>
          <w:sz w:val="24"/>
        </w:rPr>
        <w:t xml:space="preserve"> </w:t>
      </w:r>
      <w:r>
        <w:rPr>
          <w:rFonts w:ascii="Calibri" w:hAnsi="Calibri"/>
          <w:sz w:val="24"/>
        </w:rPr>
        <w:t>of</w:t>
      </w:r>
      <w:r>
        <w:rPr>
          <w:rFonts w:ascii="Calibri" w:hAnsi="Calibri"/>
          <w:spacing w:val="20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9"/>
          <w:sz w:val="24"/>
        </w:rPr>
        <w:t xml:space="preserve"> </w:t>
      </w:r>
      <w:r>
        <w:rPr>
          <w:rFonts w:ascii="Calibri" w:hAnsi="Calibri"/>
          <w:sz w:val="24"/>
        </w:rPr>
        <w:t>plan</w:t>
      </w:r>
      <w:r>
        <w:rPr>
          <w:rFonts w:ascii="Calibri" w:hAnsi="Calibri"/>
          <w:spacing w:val="20"/>
          <w:sz w:val="24"/>
        </w:rPr>
        <w:t xml:space="preserve"> </w:t>
      </w:r>
      <w:r>
        <w:rPr>
          <w:rFonts w:ascii="Calibri" w:hAnsi="Calibri"/>
          <w:sz w:val="24"/>
        </w:rPr>
        <w:t>of</w:t>
      </w:r>
      <w:r>
        <w:rPr>
          <w:rFonts w:ascii="Calibri" w:hAnsi="Calibri"/>
          <w:spacing w:val="19"/>
          <w:sz w:val="24"/>
        </w:rPr>
        <w:t xml:space="preserve"> </w:t>
      </w:r>
      <w:r>
        <w:rPr>
          <w:rFonts w:ascii="Calibri" w:hAnsi="Calibri"/>
          <w:sz w:val="24"/>
        </w:rPr>
        <w:t>care,</w:t>
      </w:r>
      <w:r>
        <w:rPr>
          <w:rFonts w:ascii="Calibri" w:hAnsi="Calibri"/>
          <w:spacing w:val="20"/>
          <w:sz w:val="24"/>
        </w:rPr>
        <w:t xml:space="preserve"> </w:t>
      </w:r>
      <w:r>
        <w:rPr>
          <w:rFonts w:ascii="Calibri" w:hAnsi="Calibri"/>
          <w:sz w:val="24"/>
        </w:rPr>
        <w:t>and</w:t>
      </w:r>
      <w:r>
        <w:rPr>
          <w:rFonts w:ascii="Calibri" w:hAnsi="Calibri"/>
          <w:spacing w:val="20"/>
          <w:sz w:val="24"/>
        </w:rPr>
        <w:t xml:space="preserve"> </w:t>
      </w:r>
      <w:r>
        <w:rPr>
          <w:rFonts w:ascii="Calibri" w:hAnsi="Calibri"/>
          <w:sz w:val="24"/>
        </w:rPr>
        <w:t>the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determination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of the Level of Care needed.</w:t>
      </w:r>
    </w:p>
    <w:p w14:paraId="19CFC7CE" w14:textId="77777777" w:rsidR="00F109C0" w:rsidRDefault="0082267C">
      <w:pPr>
        <w:pStyle w:val="ListParagraph"/>
        <w:numPr>
          <w:ilvl w:val="0"/>
          <w:numId w:val="2"/>
        </w:numPr>
        <w:tabs>
          <w:tab w:val="left" w:pos="838"/>
          <w:tab w:val="left" w:pos="840"/>
        </w:tabs>
        <w:spacing w:line="362" w:lineRule="auto"/>
        <w:ind w:right="538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The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right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to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be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cared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for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in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an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atmosphere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of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sincere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interest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and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concern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where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support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and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services are provided.</w:t>
      </w:r>
    </w:p>
    <w:p w14:paraId="5330E554" w14:textId="77777777" w:rsidR="00F109C0" w:rsidRDefault="0082267C">
      <w:pPr>
        <w:pStyle w:val="ListParagraph"/>
        <w:numPr>
          <w:ilvl w:val="0"/>
          <w:numId w:val="2"/>
        </w:numPr>
        <w:tabs>
          <w:tab w:val="left" w:pos="838"/>
          <w:tab w:val="left" w:pos="840"/>
        </w:tabs>
        <w:spacing w:line="287" w:lineRule="exact"/>
        <w:ind w:hanging="36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The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rights to a safe, secure, and clean environment.</w:t>
      </w:r>
    </w:p>
    <w:p w14:paraId="15DAA9E6" w14:textId="77777777" w:rsidR="00F109C0" w:rsidRDefault="0082267C">
      <w:pPr>
        <w:pStyle w:val="ListParagraph"/>
        <w:numPr>
          <w:ilvl w:val="0"/>
          <w:numId w:val="2"/>
        </w:numPr>
        <w:tabs>
          <w:tab w:val="left" w:pos="838"/>
          <w:tab w:val="left" w:pos="840"/>
        </w:tabs>
        <w:spacing w:before="143" w:line="357" w:lineRule="auto"/>
        <w:ind w:right="538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The</w:t>
      </w:r>
      <w:r>
        <w:rPr>
          <w:rFonts w:ascii="Calibri" w:hAnsi="Calibri"/>
          <w:spacing w:val="26"/>
          <w:sz w:val="24"/>
        </w:rPr>
        <w:t xml:space="preserve"> </w:t>
      </w:r>
      <w:r>
        <w:rPr>
          <w:rFonts w:ascii="Calibri" w:hAnsi="Calibri"/>
          <w:sz w:val="24"/>
        </w:rPr>
        <w:t>right</w:t>
      </w:r>
      <w:r>
        <w:rPr>
          <w:rFonts w:ascii="Calibri" w:hAnsi="Calibri"/>
          <w:spacing w:val="26"/>
          <w:sz w:val="24"/>
        </w:rPr>
        <w:t xml:space="preserve"> </w:t>
      </w:r>
      <w:r>
        <w:rPr>
          <w:rFonts w:ascii="Calibri" w:hAnsi="Calibri"/>
          <w:sz w:val="24"/>
        </w:rPr>
        <w:t>to</w:t>
      </w:r>
      <w:r>
        <w:rPr>
          <w:rFonts w:ascii="Calibri" w:hAnsi="Calibri"/>
          <w:spacing w:val="27"/>
          <w:sz w:val="24"/>
        </w:rPr>
        <w:t xml:space="preserve"> </w:t>
      </w:r>
      <w:r>
        <w:rPr>
          <w:rFonts w:ascii="Calibri" w:hAnsi="Calibri"/>
          <w:sz w:val="24"/>
        </w:rPr>
        <w:t>receive</w:t>
      </w:r>
      <w:r>
        <w:rPr>
          <w:rFonts w:ascii="Calibri" w:hAnsi="Calibri"/>
          <w:spacing w:val="26"/>
          <w:sz w:val="24"/>
        </w:rPr>
        <w:t xml:space="preserve"> </w:t>
      </w:r>
      <w:r>
        <w:rPr>
          <w:rFonts w:ascii="Calibri" w:hAnsi="Calibri"/>
          <w:sz w:val="24"/>
        </w:rPr>
        <w:t>nourishment</w:t>
      </w:r>
      <w:r>
        <w:rPr>
          <w:rFonts w:ascii="Calibri" w:hAnsi="Calibri"/>
          <w:spacing w:val="26"/>
          <w:sz w:val="24"/>
        </w:rPr>
        <w:t xml:space="preserve"> </w:t>
      </w:r>
      <w:r>
        <w:rPr>
          <w:rFonts w:ascii="Calibri" w:hAnsi="Calibri"/>
          <w:sz w:val="24"/>
        </w:rPr>
        <w:t>and</w:t>
      </w:r>
      <w:r>
        <w:rPr>
          <w:rFonts w:ascii="Calibri" w:hAnsi="Calibri"/>
          <w:spacing w:val="26"/>
          <w:sz w:val="24"/>
        </w:rPr>
        <w:t xml:space="preserve"> </w:t>
      </w:r>
      <w:r>
        <w:rPr>
          <w:rFonts w:ascii="Calibri" w:hAnsi="Calibri"/>
          <w:sz w:val="24"/>
        </w:rPr>
        <w:t>assistance</w:t>
      </w:r>
      <w:r>
        <w:rPr>
          <w:rFonts w:ascii="Calibri" w:hAnsi="Calibri"/>
          <w:spacing w:val="26"/>
          <w:sz w:val="24"/>
        </w:rPr>
        <w:t xml:space="preserve"> </w:t>
      </w:r>
      <w:r>
        <w:rPr>
          <w:rFonts w:ascii="Calibri" w:hAnsi="Calibri"/>
          <w:sz w:val="24"/>
        </w:rPr>
        <w:t>with</w:t>
      </w:r>
      <w:r>
        <w:rPr>
          <w:rFonts w:ascii="Calibri" w:hAnsi="Calibri"/>
          <w:spacing w:val="27"/>
          <w:sz w:val="24"/>
        </w:rPr>
        <w:t xml:space="preserve"> </w:t>
      </w:r>
      <w:r>
        <w:rPr>
          <w:rFonts w:ascii="Calibri" w:hAnsi="Calibri"/>
          <w:sz w:val="24"/>
        </w:rPr>
        <w:t>meals</w:t>
      </w:r>
      <w:r>
        <w:rPr>
          <w:rFonts w:ascii="Calibri" w:hAnsi="Calibri"/>
          <w:spacing w:val="26"/>
          <w:sz w:val="24"/>
        </w:rPr>
        <w:t xml:space="preserve"> </w:t>
      </w:r>
      <w:r>
        <w:rPr>
          <w:rFonts w:ascii="Calibri" w:hAnsi="Calibri"/>
          <w:sz w:val="24"/>
        </w:rPr>
        <w:t>as</w:t>
      </w:r>
      <w:r>
        <w:rPr>
          <w:rFonts w:ascii="Calibri" w:hAnsi="Calibri"/>
          <w:spacing w:val="26"/>
          <w:sz w:val="24"/>
        </w:rPr>
        <w:t xml:space="preserve"> </w:t>
      </w:r>
      <w:r>
        <w:rPr>
          <w:rFonts w:ascii="Calibri" w:hAnsi="Calibri"/>
          <w:sz w:val="24"/>
        </w:rPr>
        <w:t>necessary</w:t>
      </w:r>
      <w:r>
        <w:rPr>
          <w:rFonts w:ascii="Calibri" w:hAnsi="Calibri"/>
          <w:spacing w:val="26"/>
          <w:sz w:val="24"/>
        </w:rPr>
        <w:t xml:space="preserve"> </w:t>
      </w:r>
      <w:r>
        <w:rPr>
          <w:rFonts w:ascii="Calibri" w:hAnsi="Calibri"/>
          <w:sz w:val="24"/>
        </w:rPr>
        <w:t>to</w:t>
      </w:r>
      <w:r>
        <w:rPr>
          <w:rFonts w:ascii="Calibri" w:hAnsi="Calibri"/>
          <w:spacing w:val="27"/>
          <w:sz w:val="24"/>
        </w:rPr>
        <w:t xml:space="preserve"> </w:t>
      </w:r>
      <w:r>
        <w:rPr>
          <w:rFonts w:ascii="Calibri" w:hAnsi="Calibri"/>
          <w:sz w:val="24"/>
        </w:rPr>
        <w:t>maximize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functional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abilities and quality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of life.</w:t>
      </w:r>
    </w:p>
    <w:p w14:paraId="00B4A2FE" w14:textId="77777777" w:rsidR="00F109C0" w:rsidRDefault="0082267C">
      <w:pPr>
        <w:pStyle w:val="ListParagraph"/>
        <w:numPr>
          <w:ilvl w:val="0"/>
          <w:numId w:val="2"/>
        </w:numPr>
        <w:tabs>
          <w:tab w:val="left" w:pos="838"/>
          <w:tab w:val="left" w:pos="840"/>
        </w:tabs>
        <w:spacing w:before="5" w:line="357" w:lineRule="auto"/>
        <w:ind w:right="538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The</w:t>
      </w:r>
      <w:r>
        <w:rPr>
          <w:rFonts w:ascii="Calibri" w:hAnsi="Calibri"/>
          <w:spacing w:val="24"/>
          <w:sz w:val="24"/>
        </w:rPr>
        <w:t xml:space="preserve"> </w:t>
      </w:r>
      <w:r>
        <w:rPr>
          <w:rFonts w:ascii="Calibri" w:hAnsi="Calibri"/>
          <w:sz w:val="24"/>
        </w:rPr>
        <w:t>right</w:t>
      </w:r>
      <w:r>
        <w:rPr>
          <w:rFonts w:ascii="Calibri" w:hAnsi="Calibri"/>
          <w:spacing w:val="24"/>
          <w:sz w:val="24"/>
        </w:rPr>
        <w:t xml:space="preserve"> </w:t>
      </w:r>
      <w:r>
        <w:rPr>
          <w:rFonts w:ascii="Calibri" w:hAnsi="Calibri"/>
          <w:sz w:val="24"/>
        </w:rPr>
        <w:t>to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confidentiality</w:t>
      </w:r>
      <w:r>
        <w:rPr>
          <w:rFonts w:ascii="Calibri" w:hAnsi="Calibri"/>
          <w:spacing w:val="24"/>
          <w:sz w:val="24"/>
        </w:rPr>
        <w:t xml:space="preserve"> </w:t>
      </w:r>
      <w:r>
        <w:rPr>
          <w:rFonts w:ascii="Calibri" w:hAnsi="Calibri"/>
          <w:sz w:val="24"/>
        </w:rPr>
        <w:t>and</w:t>
      </w:r>
      <w:r>
        <w:rPr>
          <w:rFonts w:ascii="Calibri" w:hAnsi="Calibri"/>
          <w:spacing w:val="24"/>
          <w:sz w:val="24"/>
        </w:rPr>
        <w:t xml:space="preserve"> </w:t>
      </w:r>
      <w:r>
        <w:rPr>
          <w:rFonts w:ascii="Calibri" w:hAnsi="Calibri"/>
          <w:sz w:val="24"/>
        </w:rPr>
        <w:t>required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written</w:t>
      </w:r>
      <w:r>
        <w:rPr>
          <w:rFonts w:ascii="Calibri" w:hAnsi="Calibri"/>
          <w:spacing w:val="24"/>
          <w:sz w:val="24"/>
        </w:rPr>
        <w:t xml:space="preserve"> </w:t>
      </w:r>
      <w:r>
        <w:rPr>
          <w:rFonts w:ascii="Calibri" w:hAnsi="Calibri"/>
          <w:sz w:val="24"/>
        </w:rPr>
        <w:t>consent</w:t>
      </w:r>
      <w:r>
        <w:rPr>
          <w:rFonts w:ascii="Calibri" w:hAnsi="Calibri"/>
          <w:spacing w:val="24"/>
          <w:sz w:val="24"/>
        </w:rPr>
        <w:t xml:space="preserve"> </w:t>
      </w:r>
      <w:r>
        <w:rPr>
          <w:rFonts w:ascii="Calibri" w:hAnsi="Calibri"/>
          <w:sz w:val="24"/>
        </w:rPr>
        <w:t>for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release</w:t>
      </w:r>
      <w:r>
        <w:rPr>
          <w:rFonts w:ascii="Calibri" w:hAnsi="Calibri"/>
          <w:spacing w:val="24"/>
          <w:sz w:val="24"/>
        </w:rPr>
        <w:t xml:space="preserve"> </w:t>
      </w:r>
      <w:r>
        <w:rPr>
          <w:rFonts w:ascii="Calibri" w:hAnsi="Calibri"/>
          <w:sz w:val="24"/>
        </w:rPr>
        <w:t>of</w:t>
      </w:r>
      <w:r>
        <w:rPr>
          <w:rFonts w:ascii="Calibri" w:hAnsi="Calibri"/>
          <w:spacing w:val="24"/>
          <w:sz w:val="24"/>
        </w:rPr>
        <w:t xml:space="preserve"> </w:t>
      </w:r>
      <w:r>
        <w:rPr>
          <w:rFonts w:ascii="Calibri" w:hAnsi="Calibri"/>
          <w:sz w:val="24"/>
        </w:rPr>
        <w:t>information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to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persons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not authorized under law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to receive it.</w:t>
      </w:r>
    </w:p>
    <w:p w14:paraId="2CDD93DC" w14:textId="77777777" w:rsidR="00F109C0" w:rsidRDefault="00F109C0">
      <w:pPr>
        <w:spacing w:line="357" w:lineRule="auto"/>
        <w:rPr>
          <w:rFonts w:ascii="Calibri" w:hAnsi="Calibri"/>
          <w:sz w:val="24"/>
        </w:rPr>
        <w:sectPr w:rsidR="00F109C0">
          <w:headerReference w:type="default" r:id="rId7"/>
          <w:pgSz w:w="12240" w:h="15840"/>
          <w:pgMar w:top="1380" w:right="880" w:bottom="280" w:left="1340" w:header="308" w:footer="0" w:gutter="0"/>
          <w:cols w:space="720"/>
        </w:sectPr>
      </w:pPr>
    </w:p>
    <w:p w14:paraId="4B7E317E" w14:textId="77777777" w:rsidR="00F109C0" w:rsidRDefault="0082267C">
      <w:pPr>
        <w:pStyle w:val="ListParagraph"/>
        <w:numPr>
          <w:ilvl w:val="0"/>
          <w:numId w:val="2"/>
        </w:numPr>
        <w:tabs>
          <w:tab w:val="left" w:pos="840"/>
        </w:tabs>
        <w:spacing w:before="70" w:line="362" w:lineRule="auto"/>
        <w:ind w:right="538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lastRenderedPageBreak/>
        <w:t>The right to voice grievances without discrimination or reprisal with respe</w:t>
      </w:r>
      <w:r>
        <w:rPr>
          <w:rFonts w:ascii="Calibri" w:hAnsi="Calibri"/>
          <w:sz w:val="24"/>
        </w:rPr>
        <w:t>ct to care 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treatment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that is (or is not) provided.</w:t>
      </w:r>
    </w:p>
    <w:p w14:paraId="433D9A8F" w14:textId="77777777" w:rsidR="00F109C0" w:rsidRDefault="0082267C">
      <w:pPr>
        <w:pStyle w:val="ListParagraph"/>
        <w:numPr>
          <w:ilvl w:val="0"/>
          <w:numId w:val="2"/>
        </w:numPr>
        <w:tabs>
          <w:tab w:val="left" w:pos="840"/>
        </w:tabs>
        <w:spacing w:line="360" w:lineRule="auto"/>
        <w:ind w:right="538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The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right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fully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informed,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evidenced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by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the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participant’s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written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acknowledgement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of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these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rights,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of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all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rules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and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regulations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regarding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participant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conduct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and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responsibilities.</w:t>
      </w:r>
    </w:p>
    <w:p w14:paraId="2D5F31C6" w14:textId="77777777" w:rsidR="00F109C0" w:rsidRDefault="0082267C">
      <w:pPr>
        <w:pStyle w:val="ListParagraph"/>
        <w:numPr>
          <w:ilvl w:val="0"/>
          <w:numId w:val="2"/>
        </w:numPr>
        <w:tabs>
          <w:tab w:val="left" w:pos="840"/>
        </w:tabs>
        <w:spacing w:line="357" w:lineRule="auto"/>
        <w:ind w:right="538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The right to be free from harm, including unnecessary physical or chemical restraint,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isolation,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excessive medication, abuse or neglect.</w:t>
      </w:r>
    </w:p>
    <w:p w14:paraId="380539E5" w14:textId="77777777" w:rsidR="00F109C0" w:rsidRDefault="0082267C">
      <w:pPr>
        <w:pStyle w:val="ListParagraph"/>
        <w:numPr>
          <w:ilvl w:val="0"/>
          <w:numId w:val="2"/>
        </w:numPr>
        <w:tabs>
          <w:tab w:val="left" w:pos="840"/>
        </w:tabs>
        <w:spacing w:line="357" w:lineRule="auto"/>
        <w:ind w:right="538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The right to be fully informed, and the time of acceptance into the program, of services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and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activiti</w:t>
      </w:r>
      <w:r>
        <w:rPr>
          <w:rFonts w:ascii="Calibri" w:hAnsi="Calibri"/>
          <w:sz w:val="24"/>
        </w:rPr>
        <w:t>es available and related charges.</w:t>
      </w:r>
    </w:p>
    <w:p w14:paraId="3B8ACC2D" w14:textId="77777777" w:rsidR="00F109C0" w:rsidRDefault="0082267C">
      <w:pPr>
        <w:pStyle w:val="ListParagraph"/>
        <w:numPr>
          <w:ilvl w:val="0"/>
          <w:numId w:val="2"/>
        </w:numPr>
        <w:tabs>
          <w:tab w:val="left" w:pos="840"/>
        </w:tabs>
        <w:spacing w:before="6" w:line="362" w:lineRule="auto"/>
        <w:ind w:right="75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The right to communicate with others and be understood by them to the extent of the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participant’s</w:t>
      </w:r>
    </w:p>
    <w:p w14:paraId="56C7A6D9" w14:textId="77777777" w:rsidR="00F109C0" w:rsidRDefault="0082267C">
      <w:pPr>
        <w:pStyle w:val="BodyText"/>
        <w:spacing w:before="152" w:line="362" w:lineRule="auto"/>
        <w:ind w:left="479" w:right="838"/>
        <w:jc w:val="both"/>
      </w:pPr>
      <w:r>
        <w:t>It is your responsibility to continuously promote and protect the registrants’ rights and to</w:t>
      </w:r>
      <w:r>
        <w:rPr>
          <w:spacing w:val="-52"/>
        </w:rPr>
        <w:t xml:space="preserve"> </w:t>
      </w:r>
      <w:r>
        <w:t>report</w:t>
      </w:r>
      <w:r>
        <w:rPr>
          <w:spacing w:val="-1"/>
        </w:rPr>
        <w:t xml:space="preserve"> </w:t>
      </w:r>
      <w:r>
        <w:t>all violation of such ri</w:t>
      </w:r>
      <w:r>
        <w:t>ghts to your supervisor.</w:t>
      </w:r>
    </w:p>
    <w:p w14:paraId="4458BE21" w14:textId="77777777" w:rsidR="00F109C0" w:rsidRDefault="00F109C0">
      <w:pPr>
        <w:spacing w:line="362" w:lineRule="auto"/>
        <w:jc w:val="both"/>
        <w:sectPr w:rsidR="00F109C0">
          <w:pgSz w:w="12240" w:h="15840"/>
          <w:pgMar w:top="1380" w:right="880" w:bottom="280" w:left="1340" w:header="308" w:footer="0" w:gutter="0"/>
          <w:cols w:space="720"/>
        </w:sectPr>
      </w:pPr>
    </w:p>
    <w:p w14:paraId="1B82D607" w14:textId="77777777" w:rsidR="00F109C0" w:rsidRDefault="0082267C">
      <w:pPr>
        <w:pStyle w:val="BodyText"/>
        <w:ind w:left="2852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4F30145E" wp14:editId="028A4CDE">
            <wp:extent cx="1812566" cy="748283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2566" cy="748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97C73" w14:textId="77777777" w:rsidR="00F109C0" w:rsidRDefault="00F109C0">
      <w:pPr>
        <w:pStyle w:val="BodyText"/>
        <w:spacing w:before="11"/>
        <w:rPr>
          <w:sz w:val="15"/>
        </w:rPr>
      </w:pPr>
    </w:p>
    <w:p w14:paraId="5507FA34" w14:textId="77777777" w:rsidR="00F109C0" w:rsidRDefault="0082267C">
      <w:pPr>
        <w:pStyle w:val="BodyText"/>
        <w:spacing w:before="90"/>
        <w:ind w:left="2154" w:right="1857"/>
        <w:jc w:val="center"/>
        <w:rPr>
          <w:rFonts w:ascii="Times New Roman"/>
        </w:rPr>
      </w:pPr>
      <w:r>
        <w:rPr>
          <w:rFonts w:ascii="Times New Roman"/>
        </w:rPr>
        <w:t>Bill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Of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Rights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of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Adult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Day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Health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Care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Program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Participants</w:t>
      </w:r>
    </w:p>
    <w:p w14:paraId="2E168019" w14:textId="77777777" w:rsidR="00F109C0" w:rsidRDefault="00F109C0">
      <w:pPr>
        <w:spacing w:before="11"/>
        <w:rPr>
          <w:sz w:val="23"/>
        </w:rPr>
      </w:pPr>
    </w:p>
    <w:p w14:paraId="303D0571" w14:textId="77777777" w:rsidR="00F109C0" w:rsidRDefault="0082267C">
      <w:pPr>
        <w:pStyle w:val="BodyText"/>
        <w:ind w:left="407" w:right="234"/>
        <w:rPr>
          <w:rFonts w:ascii="Times New Roman"/>
        </w:rPr>
      </w:pPr>
      <w:r>
        <w:rPr>
          <w:rFonts w:ascii="Times New Roman"/>
        </w:rPr>
        <w:t>The following is a statement of rights of person enrolled in the adult day health care program.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Though the statement is not intended to be inclusive, it suggests an outline of the basic tenets that</w:t>
      </w:r>
      <w:r>
        <w:rPr>
          <w:rFonts w:ascii="Times New Roman"/>
          <w:spacing w:val="-58"/>
        </w:rPr>
        <w:t xml:space="preserve"> </w:t>
      </w:r>
      <w:r>
        <w:rPr>
          <w:rFonts w:ascii="Times New Roman"/>
        </w:rPr>
        <w:t>should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be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followed in providing day service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for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adults.</w:t>
      </w:r>
    </w:p>
    <w:p w14:paraId="30068908" w14:textId="77777777" w:rsidR="00F109C0" w:rsidRDefault="00F109C0">
      <w:pPr>
        <w:spacing w:before="4"/>
        <w:rPr>
          <w:sz w:val="24"/>
        </w:rPr>
      </w:pPr>
    </w:p>
    <w:p w14:paraId="05C3CE9A" w14:textId="77777777" w:rsidR="00F109C0" w:rsidRDefault="0082267C">
      <w:pPr>
        <w:pStyle w:val="ListParagraph"/>
        <w:numPr>
          <w:ilvl w:val="0"/>
          <w:numId w:val="1"/>
        </w:numPr>
        <w:tabs>
          <w:tab w:val="left" w:pos="1126"/>
          <w:tab w:val="left" w:pos="1128"/>
        </w:tabs>
        <w:ind w:right="528"/>
      </w:pPr>
      <w:r>
        <w:t>T</w:t>
      </w:r>
      <w:r>
        <w:t>he right to be treated as an adult, with consideration, respect and dignity, including privacy in</w:t>
      </w:r>
      <w:r>
        <w:rPr>
          <w:spacing w:val="-52"/>
        </w:rPr>
        <w:t xml:space="preserve"> </w:t>
      </w:r>
      <w:r>
        <w:t>treatment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care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personal</w:t>
      </w:r>
      <w:r>
        <w:rPr>
          <w:spacing w:val="-2"/>
        </w:rPr>
        <w:t xml:space="preserve"> </w:t>
      </w:r>
      <w:r>
        <w:t>needs.</w:t>
      </w:r>
    </w:p>
    <w:p w14:paraId="43D9A37E" w14:textId="77777777" w:rsidR="00F109C0" w:rsidRDefault="0082267C">
      <w:pPr>
        <w:pStyle w:val="ListParagraph"/>
        <w:numPr>
          <w:ilvl w:val="0"/>
          <w:numId w:val="1"/>
        </w:numPr>
        <w:tabs>
          <w:tab w:val="left" w:pos="1126"/>
          <w:tab w:val="left" w:pos="1128"/>
        </w:tabs>
        <w:ind w:right="124"/>
      </w:pPr>
      <w:r>
        <w:t>The right to participate in a program of services and activities designed to encourage independence,</w:t>
      </w:r>
      <w:r>
        <w:rPr>
          <w:spacing w:val="-53"/>
        </w:rPr>
        <w:t xml:space="preserve"> </w:t>
      </w:r>
      <w:r>
        <w:t>learning,</w:t>
      </w:r>
      <w:r>
        <w:rPr>
          <w:spacing w:val="-3"/>
        </w:rPr>
        <w:t xml:space="preserve"> </w:t>
      </w:r>
      <w:r>
        <w:t>growt</w:t>
      </w:r>
      <w:r>
        <w:t>h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awareness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constructive</w:t>
      </w:r>
      <w:r>
        <w:rPr>
          <w:spacing w:val="-2"/>
        </w:rPr>
        <w:t xml:space="preserve"> </w:t>
      </w:r>
      <w:r>
        <w:t>ways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develop</w:t>
      </w:r>
      <w:r>
        <w:rPr>
          <w:spacing w:val="1"/>
        </w:rPr>
        <w:t xml:space="preserve"> </w:t>
      </w:r>
      <w:r>
        <w:t>one’s</w:t>
      </w:r>
      <w:r>
        <w:rPr>
          <w:spacing w:val="-2"/>
        </w:rPr>
        <w:t xml:space="preserve"> </w:t>
      </w:r>
      <w:r>
        <w:t>interests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talents.</w:t>
      </w:r>
    </w:p>
    <w:p w14:paraId="0F61DF6F" w14:textId="77777777" w:rsidR="00F109C0" w:rsidRDefault="0082267C">
      <w:pPr>
        <w:pStyle w:val="ListParagraph"/>
        <w:numPr>
          <w:ilvl w:val="0"/>
          <w:numId w:val="1"/>
        </w:numPr>
        <w:tabs>
          <w:tab w:val="left" w:pos="1126"/>
          <w:tab w:val="left" w:pos="1128"/>
        </w:tabs>
        <w:spacing w:before="1" w:line="251" w:lineRule="exact"/>
        <w:ind w:hanging="361"/>
      </w:pPr>
      <w:r>
        <w:t>The</w:t>
      </w:r>
      <w:r>
        <w:rPr>
          <w:spacing w:val="-4"/>
        </w:rPr>
        <w:t xml:space="preserve"> </w:t>
      </w:r>
      <w:r>
        <w:t>right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self-determination</w:t>
      </w:r>
      <w:r>
        <w:rPr>
          <w:spacing w:val="-3"/>
        </w:rPr>
        <w:t xml:space="preserve"> </w:t>
      </w:r>
      <w:r>
        <w:t>within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day</w:t>
      </w:r>
      <w:r>
        <w:rPr>
          <w:spacing w:val="-3"/>
        </w:rPr>
        <w:t xml:space="preserve"> </w:t>
      </w:r>
      <w:r>
        <w:t>services</w:t>
      </w:r>
      <w:r>
        <w:rPr>
          <w:spacing w:val="-4"/>
        </w:rPr>
        <w:t xml:space="preserve"> </w:t>
      </w:r>
      <w:r>
        <w:t>setting,</w:t>
      </w:r>
      <w:r>
        <w:rPr>
          <w:spacing w:val="-4"/>
        </w:rPr>
        <w:t xml:space="preserve"> </w:t>
      </w:r>
      <w:r>
        <w:t>including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opportunity</w:t>
      </w:r>
      <w:r>
        <w:rPr>
          <w:spacing w:val="-4"/>
        </w:rPr>
        <w:t xml:space="preserve"> </w:t>
      </w:r>
      <w:r>
        <w:t>to:</w:t>
      </w:r>
    </w:p>
    <w:p w14:paraId="38C563D1" w14:textId="77777777" w:rsidR="00F109C0" w:rsidRDefault="0082267C">
      <w:pPr>
        <w:pStyle w:val="ListParagraph"/>
        <w:numPr>
          <w:ilvl w:val="2"/>
          <w:numId w:val="2"/>
        </w:numPr>
        <w:tabs>
          <w:tab w:val="left" w:pos="1555"/>
        </w:tabs>
        <w:spacing w:line="251" w:lineRule="exact"/>
      </w:pPr>
      <w:r>
        <w:t>participate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developing</w:t>
      </w:r>
      <w:r>
        <w:rPr>
          <w:spacing w:val="-3"/>
        </w:rPr>
        <w:t xml:space="preserve"> </w:t>
      </w:r>
      <w:r>
        <w:t>one’s</w:t>
      </w:r>
      <w:r>
        <w:rPr>
          <w:spacing w:val="-4"/>
        </w:rPr>
        <w:t xml:space="preserve"> </w:t>
      </w:r>
      <w:r>
        <w:t>plan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services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changes</w:t>
      </w:r>
      <w:r>
        <w:rPr>
          <w:spacing w:val="-4"/>
        </w:rPr>
        <w:t xml:space="preserve"> </w:t>
      </w:r>
      <w:r>
        <w:t>therein.</w:t>
      </w:r>
    </w:p>
    <w:p w14:paraId="07930F23" w14:textId="77777777" w:rsidR="00F109C0" w:rsidRDefault="0082267C">
      <w:pPr>
        <w:pStyle w:val="ListParagraph"/>
        <w:numPr>
          <w:ilvl w:val="2"/>
          <w:numId w:val="2"/>
        </w:numPr>
        <w:tabs>
          <w:tab w:val="left" w:pos="1593"/>
        </w:tabs>
        <w:spacing w:before="2"/>
        <w:ind w:left="1592" w:hanging="221"/>
      </w:pPr>
      <w:r>
        <w:t>decide</w:t>
      </w:r>
      <w:r>
        <w:rPr>
          <w:spacing w:val="-3"/>
        </w:rPr>
        <w:t xml:space="preserve"> </w:t>
      </w:r>
      <w:r>
        <w:t>whether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participate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given</w:t>
      </w:r>
      <w:r>
        <w:rPr>
          <w:spacing w:val="-3"/>
        </w:rPr>
        <w:t xml:space="preserve"> </w:t>
      </w:r>
      <w:r>
        <w:t>activity.</w:t>
      </w:r>
    </w:p>
    <w:p w14:paraId="2FB86CC2" w14:textId="77777777" w:rsidR="00F109C0" w:rsidRDefault="0082267C">
      <w:pPr>
        <w:pStyle w:val="ListParagraph"/>
        <w:numPr>
          <w:ilvl w:val="2"/>
          <w:numId w:val="2"/>
        </w:numPr>
        <w:tabs>
          <w:tab w:val="left" w:pos="1580"/>
        </w:tabs>
        <w:spacing w:before="1" w:line="251" w:lineRule="exact"/>
        <w:ind w:left="1579"/>
      </w:pPr>
      <w:r>
        <w:t>be</w:t>
      </w:r>
      <w:r>
        <w:rPr>
          <w:spacing w:val="-4"/>
        </w:rPr>
        <w:t xml:space="preserve"> </w:t>
      </w:r>
      <w:r>
        <w:t>involved,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extent</w:t>
      </w:r>
      <w:r>
        <w:rPr>
          <w:spacing w:val="-3"/>
        </w:rPr>
        <w:t xml:space="preserve"> </w:t>
      </w:r>
      <w:r>
        <w:t>possible,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program</w:t>
      </w:r>
      <w:r>
        <w:rPr>
          <w:spacing w:val="-3"/>
        </w:rPr>
        <w:t xml:space="preserve"> </w:t>
      </w:r>
      <w:r>
        <w:t>planning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operation.</w:t>
      </w:r>
    </w:p>
    <w:p w14:paraId="51312D69" w14:textId="77777777" w:rsidR="00F109C0" w:rsidRDefault="0082267C">
      <w:pPr>
        <w:pStyle w:val="ListParagraph"/>
        <w:numPr>
          <w:ilvl w:val="2"/>
          <w:numId w:val="2"/>
        </w:numPr>
        <w:tabs>
          <w:tab w:val="left" w:pos="1593"/>
        </w:tabs>
        <w:spacing w:line="251" w:lineRule="exact"/>
        <w:ind w:left="1592" w:hanging="221"/>
      </w:pPr>
      <w:r>
        <w:t>refuse</w:t>
      </w:r>
      <w:r>
        <w:rPr>
          <w:spacing w:val="-3"/>
        </w:rPr>
        <w:t xml:space="preserve"> </w:t>
      </w:r>
      <w:r>
        <w:t>treatment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informed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consequences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refusal.</w:t>
      </w:r>
    </w:p>
    <w:p w14:paraId="66A7F44D" w14:textId="77777777" w:rsidR="00F109C0" w:rsidRDefault="0082267C">
      <w:pPr>
        <w:pStyle w:val="ListParagraph"/>
        <w:numPr>
          <w:ilvl w:val="2"/>
          <w:numId w:val="2"/>
        </w:numPr>
        <w:tabs>
          <w:tab w:val="left" w:pos="1580"/>
        </w:tabs>
        <w:spacing w:before="2"/>
        <w:ind w:left="1579"/>
      </w:pPr>
      <w:r>
        <w:t>end</w:t>
      </w:r>
      <w:r>
        <w:rPr>
          <w:spacing w:val="-3"/>
        </w:rPr>
        <w:t xml:space="preserve"> </w:t>
      </w:r>
      <w:r>
        <w:t>participation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adult</w:t>
      </w:r>
      <w:r>
        <w:rPr>
          <w:spacing w:val="-3"/>
        </w:rPr>
        <w:t xml:space="preserve"> </w:t>
      </w:r>
      <w:r>
        <w:t>day</w:t>
      </w:r>
      <w:r>
        <w:rPr>
          <w:spacing w:val="-2"/>
        </w:rPr>
        <w:t xml:space="preserve"> </w:t>
      </w:r>
      <w:r>
        <w:t>center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time.</w:t>
      </w:r>
    </w:p>
    <w:p w14:paraId="54542209" w14:textId="77777777" w:rsidR="00F109C0" w:rsidRDefault="0082267C">
      <w:pPr>
        <w:pStyle w:val="ListParagraph"/>
        <w:numPr>
          <w:ilvl w:val="0"/>
          <w:numId w:val="1"/>
        </w:numPr>
        <w:tabs>
          <w:tab w:val="left" w:pos="1126"/>
          <w:tab w:val="left" w:pos="1128"/>
        </w:tabs>
        <w:spacing w:before="1"/>
        <w:ind w:right="101"/>
      </w:pPr>
      <w:r>
        <w:t>The right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 thorough</w:t>
      </w:r>
      <w:r>
        <w:rPr>
          <w:spacing w:val="1"/>
        </w:rPr>
        <w:t xml:space="preserve"> </w:t>
      </w:r>
      <w:r>
        <w:t>initial</w:t>
      </w:r>
      <w:r>
        <w:rPr>
          <w:spacing w:val="1"/>
        </w:rPr>
        <w:t xml:space="preserve"> </w:t>
      </w:r>
      <w:r>
        <w:t>assessment,</w:t>
      </w:r>
      <w:r>
        <w:rPr>
          <w:spacing w:val="1"/>
        </w:rPr>
        <w:t xml:space="preserve"> </w:t>
      </w:r>
      <w:r>
        <w:t>the development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plan of</w:t>
      </w:r>
      <w:r>
        <w:rPr>
          <w:spacing w:val="1"/>
        </w:rPr>
        <w:t xml:space="preserve"> </w:t>
      </w:r>
      <w:r>
        <w:t>care,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 determination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Level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Care</w:t>
      </w:r>
      <w:r>
        <w:rPr>
          <w:spacing w:val="-1"/>
        </w:rPr>
        <w:t xml:space="preserve"> </w:t>
      </w:r>
      <w:r>
        <w:t>needed.</w:t>
      </w:r>
    </w:p>
    <w:p w14:paraId="3AAA9AF9" w14:textId="77777777" w:rsidR="00F109C0" w:rsidRDefault="0082267C">
      <w:pPr>
        <w:pStyle w:val="ListParagraph"/>
        <w:numPr>
          <w:ilvl w:val="0"/>
          <w:numId w:val="1"/>
        </w:numPr>
        <w:tabs>
          <w:tab w:val="left" w:pos="1126"/>
          <w:tab w:val="left" w:pos="1128"/>
        </w:tabs>
        <w:ind w:right="110"/>
      </w:pPr>
      <w:r>
        <w:t>The</w:t>
      </w:r>
      <w:r>
        <w:rPr>
          <w:spacing w:val="38"/>
        </w:rPr>
        <w:t xml:space="preserve"> </w:t>
      </w:r>
      <w:r>
        <w:t>right</w:t>
      </w:r>
      <w:r>
        <w:rPr>
          <w:spacing w:val="39"/>
        </w:rPr>
        <w:t xml:space="preserve"> </w:t>
      </w:r>
      <w:r>
        <w:t>to</w:t>
      </w:r>
      <w:r>
        <w:rPr>
          <w:spacing w:val="38"/>
        </w:rPr>
        <w:t xml:space="preserve"> </w:t>
      </w:r>
      <w:r>
        <w:t>be</w:t>
      </w:r>
      <w:r>
        <w:rPr>
          <w:spacing w:val="38"/>
        </w:rPr>
        <w:t xml:space="preserve"> </w:t>
      </w:r>
      <w:r>
        <w:t>cared</w:t>
      </w:r>
      <w:r>
        <w:rPr>
          <w:spacing w:val="38"/>
        </w:rPr>
        <w:t xml:space="preserve"> </w:t>
      </w:r>
      <w:r>
        <w:t>for</w:t>
      </w:r>
      <w:r>
        <w:rPr>
          <w:spacing w:val="38"/>
        </w:rPr>
        <w:t xml:space="preserve"> </w:t>
      </w:r>
      <w:r>
        <w:t>in</w:t>
      </w:r>
      <w:r>
        <w:rPr>
          <w:spacing w:val="38"/>
        </w:rPr>
        <w:t xml:space="preserve"> </w:t>
      </w:r>
      <w:r>
        <w:t>an</w:t>
      </w:r>
      <w:r>
        <w:rPr>
          <w:spacing w:val="38"/>
        </w:rPr>
        <w:t xml:space="preserve"> </w:t>
      </w:r>
      <w:r>
        <w:t>atmosphere</w:t>
      </w:r>
      <w:r>
        <w:rPr>
          <w:spacing w:val="38"/>
        </w:rPr>
        <w:t xml:space="preserve"> </w:t>
      </w:r>
      <w:r>
        <w:t>of</w:t>
      </w:r>
      <w:r>
        <w:rPr>
          <w:spacing w:val="38"/>
        </w:rPr>
        <w:t xml:space="preserve"> </w:t>
      </w:r>
      <w:r>
        <w:t>sincere</w:t>
      </w:r>
      <w:r>
        <w:rPr>
          <w:spacing w:val="38"/>
        </w:rPr>
        <w:t xml:space="preserve"> </w:t>
      </w:r>
      <w:r>
        <w:t>interest</w:t>
      </w:r>
      <w:r>
        <w:rPr>
          <w:spacing w:val="38"/>
        </w:rPr>
        <w:t xml:space="preserve"> </w:t>
      </w:r>
      <w:r>
        <w:t>and</w:t>
      </w:r>
      <w:r>
        <w:rPr>
          <w:spacing w:val="38"/>
        </w:rPr>
        <w:t xml:space="preserve"> </w:t>
      </w:r>
      <w:r>
        <w:t>concern</w:t>
      </w:r>
      <w:r>
        <w:rPr>
          <w:spacing w:val="38"/>
        </w:rPr>
        <w:t xml:space="preserve"> </w:t>
      </w:r>
      <w:r>
        <w:t>where</w:t>
      </w:r>
      <w:r>
        <w:rPr>
          <w:spacing w:val="38"/>
        </w:rPr>
        <w:t xml:space="preserve"> </w:t>
      </w:r>
      <w:r>
        <w:t>support</w:t>
      </w:r>
      <w:r>
        <w:rPr>
          <w:spacing w:val="38"/>
        </w:rPr>
        <w:t xml:space="preserve"> </w:t>
      </w:r>
      <w:r>
        <w:t>and</w:t>
      </w:r>
      <w:r>
        <w:rPr>
          <w:spacing w:val="-52"/>
        </w:rPr>
        <w:t xml:space="preserve"> </w:t>
      </w:r>
      <w:r>
        <w:t>services</w:t>
      </w:r>
      <w:r>
        <w:rPr>
          <w:spacing w:val="-2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provided.</w:t>
      </w:r>
    </w:p>
    <w:p w14:paraId="3E0804EB" w14:textId="77777777" w:rsidR="00F109C0" w:rsidRDefault="0082267C">
      <w:pPr>
        <w:pStyle w:val="ListParagraph"/>
        <w:numPr>
          <w:ilvl w:val="0"/>
          <w:numId w:val="1"/>
        </w:numPr>
        <w:tabs>
          <w:tab w:val="left" w:pos="1126"/>
          <w:tab w:val="left" w:pos="1128"/>
        </w:tabs>
        <w:spacing w:before="1" w:line="251" w:lineRule="exact"/>
        <w:ind w:hanging="361"/>
      </w:pPr>
      <w:r>
        <w:t>The</w:t>
      </w:r>
      <w:r>
        <w:rPr>
          <w:spacing w:val="-3"/>
        </w:rPr>
        <w:t xml:space="preserve"> </w:t>
      </w:r>
      <w:r>
        <w:t>rights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safe,</w:t>
      </w:r>
      <w:r>
        <w:rPr>
          <w:spacing w:val="-3"/>
        </w:rPr>
        <w:t xml:space="preserve"> </w:t>
      </w:r>
      <w:r>
        <w:t>secure,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clean</w:t>
      </w:r>
      <w:r>
        <w:rPr>
          <w:spacing w:val="-3"/>
        </w:rPr>
        <w:t xml:space="preserve"> </w:t>
      </w:r>
      <w:r>
        <w:t>environment.</w:t>
      </w:r>
    </w:p>
    <w:p w14:paraId="54B189A1" w14:textId="77777777" w:rsidR="00F109C0" w:rsidRDefault="0082267C">
      <w:pPr>
        <w:pStyle w:val="ListParagraph"/>
        <w:numPr>
          <w:ilvl w:val="0"/>
          <w:numId w:val="1"/>
        </w:numPr>
        <w:tabs>
          <w:tab w:val="left" w:pos="1126"/>
          <w:tab w:val="left" w:pos="1128"/>
        </w:tabs>
        <w:ind w:right="105"/>
      </w:pPr>
      <w:r>
        <w:t>The</w:t>
      </w:r>
      <w:r>
        <w:rPr>
          <w:spacing w:val="22"/>
        </w:rPr>
        <w:t xml:space="preserve"> </w:t>
      </w:r>
      <w:r>
        <w:t>right</w:t>
      </w:r>
      <w:r>
        <w:rPr>
          <w:spacing w:val="22"/>
        </w:rPr>
        <w:t xml:space="preserve"> </w:t>
      </w:r>
      <w:r>
        <w:t>to</w:t>
      </w:r>
      <w:r>
        <w:rPr>
          <w:spacing w:val="22"/>
        </w:rPr>
        <w:t xml:space="preserve"> </w:t>
      </w:r>
      <w:r>
        <w:t>receive</w:t>
      </w:r>
      <w:r>
        <w:rPr>
          <w:spacing w:val="22"/>
        </w:rPr>
        <w:t xml:space="preserve"> </w:t>
      </w:r>
      <w:r>
        <w:t>nourishment</w:t>
      </w:r>
      <w:r>
        <w:rPr>
          <w:spacing w:val="22"/>
        </w:rPr>
        <w:t xml:space="preserve"> </w:t>
      </w:r>
      <w:r>
        <w:t>and</w:t>
      </w:r>
      <w:r>
        <w:rPr>
          <w:spacing w:val="22"/>
        </w:rPr>
        <w:t xml:space="preserve"> </w:t>
      </w:r>
      <w:r>
        <w:t>assistance</w:t>
      </w:r>
      <w:r>
        <w:rPr>
          <w:spacing w:val="23"/>
        </w:rPr>
        <w:t xml:space="preserve"> </w:t>
      </w:r>
      <w:r>
        <w:t>with</w:t>
      </w:r>
      <w:r>
        <w:rPr>
          <w:spacing w:val="22"/>
        </w:rPr>
        <w:t xml:space="preserve"> </w:t>
      </w:r>
      <w:r>
        <w:t>meals</w:t>
      </w:r>
      <w:r>
        <w:rPr>
          <w:spacing w:val="22"/>
        </w:rPr>
        <w:t xml:space="preserve"> </w:t>
      </w:r>
      <w:r>
        <w:t>as</w:t>
      </w:r>
      <w:r>
        <w:rPr>
          <w:spacing w:val="22"/>
        </w:rPr>
        <w:t xml:space="preserve"> </w:t>
      </w:r>
      <w:r>
        <w:t>necessary</w:t>
      </w:r>
      <w:r>
        <w:rPr>
          <w:spacing w:val="22"/>
        </w:rPr>
        <w:t xml:space="preserve"> </w:t>
      </w:r>
      <w:r>
        <w:t>to</w:t>
      </w:r>
      <w:r>
        <w:rPr>
          <w:spacing w:val="22"/>
        </w:rPr>
        <w:t xml:space="preserve"> </w:t>
      </w:r>
      <w:r>
        <w:t>maximize</w:t>
      </w:r>
      <w:r>
        <w:rPr>
          <w:spacing w:val="23"/>
        </w:rPr>
        <w:t xml:space="preserve"> </w:t>
      </w:r>
      <w:r>
        <w:t>functional</w:t>
      </w:r>
      <w:r>
        <w:rPr>
          <w:spacing w:val="-52"/>
        </w:rPr>
        <w:t xml:space="preserve"> </w:t>
      </w:r>
      <w:r>
        <w:t>abilities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quality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life.</w:t>
      </w:r>
    </w:p>
    <w:p w14:paraId="39F9D2A9" w14:textId="77777777" w:rsidR="00F109C0" w:rsidRDefault="0082267C">
      <w:pPr>
        <w:pStyle w:val="ListParagraph"/>
        <w:numPr>
          <w:ilvl w:val="0"/>
          <w:numId w:val="1"/>
        </w:numPr>
        <w:tabs>
          <w:tab w:val="left" w:pos="1126"/>
          <w:tab w:val="left" w:pos="1128"/>
        </w:tabs>
        <w:spacing w:before="1"/>
        <w:ind w:right="106"/>
      </w:pPr>
      <w:r>
        <w:t>The</w:t>
      </w:r>
      <w:r>
        <w:rPr>
          <w:spacing w:val="14"/>
        </w:rPr>
        <w:t xml:space="preserve"> </w:t>
      </w:r>
      <w:r>
        <w:t>right</w:t>
      </w:r>
      <w:r>
        <w:rPr>
          <w:spacing w:val="14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confidentiality</w:t>
      </w:r>
      <w:r>
        <w:rPr>
          <w:spacing w:val="14"/>
        </w:rPr>
        <w:t xml:space="preserve"> </w:t>
      </w:r>
      <w:r>
        <w:t>and</w:t>
      </w:r>
      <w:r>
        <w:rPr>
          <w:spacing w:val="14"/>
        </w:rPr>
        <w:t xml:space="preserve"> </w:t>
      </w:r>
      <w:r>
        <w:t>required</w:t>
      </w:r>
      <w:r>
        <w:rPr>
          <w:spacing w:val="14"/>
        </w:rPr>
        <w:t xml:space="preserve"> </w:t>
      </w:r>
      <w:r>
        <w:t>written</w:t>
      </w:r>
      <w:r>
        <w:rPr>
          <w:spacing w:val="15"/>
        </w:rPr>
        <w:t xml:space="preserve"> </w:t>
      </w:r>
      <w:r>
        <w:t>consent</w:t>
      </w:r>
      <w:r>
        <w:rPr>
          <w:spacing w:val="14"/>
        </w:rPr>
        <w:t xml:space="preserve"> </w:t>
      </w:r>
      <w:r>
        <w:t>for</w:t>
      </w:r>
      <w:r>
        <w:rPr>
          <w:spacing w:val="14"/>
        </w:rPr>
        <w:t xml:space="preserve"> </w:t>
      </w:r>
      <w:r>
        <w:t>release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information</w:t>
      </w:r>
      <w:r>
        <w:rPr>
          <w:spacing w:val="14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persons</w:t>
      </w:r>
      <w:r>
        <w:rPr>
          <w:spacing w:val="13"/>
        </w:rPr>
        <w:t xml:space="preserve"> </w:t>
      </w:r>
      <w:r>
        <w:t>not</w:t>
      </w:r>
      <w:r>
        <w:rPr>
          <w:spacing w:val="-52"/>
        </w:rPr>
        <w:t xml:space="preserve"> </w:t>
      </w:r>
      <w:r>
        <w:t>authorized</w:t>
      </w:r>
      <w:r>
        <w:rPr>
          <w:spacing w:val="-2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law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receive</w:t>
      </w:r>
      <w:r>
        <w:rPr>
          <w:spacing w:val="-1"/>
        </w:rPr>
        <w:t xml:space="preserve"> </w:t>
      </w:r>
      <w:r>
        <w:t>it.</w:t>
      </w:r>
    </w:p>
    <w:p w14:paraId="401369D2" w14:textId="77777777" w:rsidR="00F109C0" w:rsidRDefault="0082267C">
      <w:pPr>
        <w:pStyle w:val="ListParagraph"/>
        <w:numPr>
          <w:ilvl w:val="0"/>
          <w:numId w:val="1"/>
        </w:numPr>
        <w:tabs>
          <w:tab w:val="left" w:pos="1126"/>
          <w:tab w:val="left" w:pos="1128"/>
        </w:tabs>
        <w:ind w:right="107"/>
      </w:pPr>
      <w:r>
        <w:t>The</w:t>
      </w:r>
      <w:r>
        <w:rPr>
          <w:spacing w:val="19"/>
        </w:rPr>
        <w:t xml:space="preserve"> </w:t>
      </w:r>
      <w:r>
        <w:t>right</w:t>
      </w:r>
      <w:r>
        <w:rPr>
          <w:spacing w:val="19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voice</w:t>
      </w:r>
      <w:r>
        <w:rPr>
          <w:spacing w:val="18"/>
        </w:rPr>
        <w:t xml:space="preserve"> </w:t>
      </w:r>
      <w:r>
        <w:t>grievances</w:t>
      </w:r>
      <w:r>
        <w:rPr>
          <w:spacing w:val="20"/>
        </w:rPr>
        <w:t xml:space="preserve"> </w:t>
      </w:r>
      <w:r>
        <w:t>without</w:t>
      </w:r>
      <w:r>
        <w:rPr>
          <w:spacing w:val="19"/>
        </w:rPr>
        <w:t xml:space="preserve"> </w:t>
      </w:r>
      <w:r>
        <w:t>discrimination</w:t>
      </w:r>
      <w:r>
        <w:rPr>
          <w:spacing w:val="19"/>
        </w:rPr>
        <w:t xml:space="preserve"> </w:t>
      </w:r>
      <w:r>
        <w:t>or</w:t>
      </w:r>
      <w:r>
        <w:rPr>
          <w:spacing w:val="19"/>
        </w:rPr>
        <w:t xml:space="preserve"> </w:t>
      </w:r>
      <w:r>
        <w:t>reprisal</w:t>
      </w:r>
      <w:r>
        <w:rPr>
          <w:spacing w:val="19"/>
        </w:rPr>
        <w:t xml:space="preserve"> </w:t>
      </w:r>
      <w:r>
        <w:t>with</w:t>
      </w:r>
      <w:r>
        <w:rPr>
          <w:spacing w:val="20"/>
        </w:rPr>
        <w:t xml:space="preserve"> </w:t>
      </w:r>
      <w:r>
        <w:t>respect</w:t>
      </w:r>
      <w:r>
        <w:rPr>
          <w:spacing w:val="19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care</w:t>
      </w:r>
      <w:r>
        <w:rPr>
          <w:spacing w:val="19"/>
        </w:rPr>
        <w:t xml:space="preserve"> </w:t>
      </w:r>
      <w:r>
        <w:t>or</w:t>
      </w:r>
      <w:r>
        <w:rPr>
          <w:spacing w:val="18"/>
        </w:rPr>
        <w:t xml:space="preserve"> </w:t>
      </w:r>
      <w:r>
        <w:t>treatment</w:t>
      </w:r>
      <w:r>
        <w:rPr>
          <w:spacing w:val="-5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(or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not)</w:t>
      </w:r>
      <w:r>
        <w:rPr>
          <w:spacing w:val="-1"/>
        </w:rPr>
        <w:t xml:space="preserve"> </w:t>
      </w:r>
      <w:r>
        <w:t>provided.</w:t>
      </w:r>
    </w:p>
    <w:p w14:paraId="43CF819E" w14:textId="77777777" w:rsidR="00F109C0" w:rsidRDefault="0082267C">
      <w:pPr>
        <w:pStyle w:val="ListParagraph"/>
        <w:numPr>
          <w:ilvl w:val="0"/>
          <w:numId w:val="1"/>
        </w:numPr>
        <w:tabs>
          <w:tab w:val="left" w:pos="1126"/>
          <w:tab w:val="left" w:pos="1128"/>
        </w:tabs>
        <w:spacing w:before="3" w:line="237" w:lineRule="auto"/>
        <w:ind w:right="103"/>
      </w:pPr>
      <w:r>
        <w:t>The</w:t>
      </w:r>
      <w:r>
        <w:rPr>
          <w:spacing w:val="2"/>
        </w:rPr>
        <w:t xml:space="preserve"> </w:t>
      </w:r>
      <w:r>
        <w:t>right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be</w:t>
      </w:r>
      <w:r>
        <w:rPr>
          <w:spacing w:val="3"/>
        </w:rPr>
        <w:t xml:space="preserve"> </w:t>
      </w:r>
      <w:r>
        <w:t>fully</w:t>
      </w:r>
      <w:r>
        <w:rPr>
          <w:spacing w:val="2"/>
        </w:rPr>
        <w:t xml:space="preserve"> </w:t>
      </w:r>
      <w:r>
        <w:t>informed,</w:t>
      </w:r>
      <w:r>
        <w:rPr>
          <w:spacing w:val="2"/>
        </w:rPr>
        <w:t xml:space="preserve"> </w:t>
      </w:r>
      <w:r>
        <w:t>as</w:t>
      </w:r>
      <w:r>
        <w:rPr>
          <w:spacing w:val="3"/>
        </w:rPr>
        <w:t xml:space="preserve"> </w:t>
      </w:r>
      <w:r>
        <w:t>evidenced</w:t>
      </w:r>
      <w:r>
        <w:rPr>
          <w:spacing w:val="2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participant’s</w:t>
      </w:r>
      <w:r>
        <w:rPr>
          <w:spacing w:val="2"/>
        </w:rPr>
        <w:t xml:space="preserve"> </w:t>
      </w:r>
      <w:r>
        <w:t>written</w:t>
      </w:r>
      <w:r>
        <w:rPr>
          <w:spacing w:val="2"/>
        </w:rPr>
        <w:t xml:space="preserve"> </w:t>
      </w:r>
      <w:r>
        <w:t>acknowledgement</w:t>
      </w:r>
      <w:r>
        <w:rPr>
          <w:spacing w:val="3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these</w:t>
      </w:r>
      <w:r>
        <w:rPr>
          <w:spacing w:val="-52"/>
        </w:rPr>
        <w:t xml:space="preserve"> </w:t>
      </w:r>
      <w:r>
        <w:t>rights,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rules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regulations</w:t>
      </w:r>
      <w:r>
        <w:rPr>
          <w:spacing w:val="-3"/>
        </w:rPr>
        <w:t xml:space="preserve"> </w:t>
      </w:r>
      <w:r>
        <w:t>regarding</w:t>
      </w:r>
      <w:r>
        <w:rPr>
          <w:spacing w:val="-2"/>
        </w:rPr>
        <w:t xml:space="preserve"> </w:t>
      </w:r>
      <w:r>
        <w:t>participant</w:t>
      </w:r>
      <w:r>
        <w:rPr>
          <w:spacing w:val="-2"/>
        </w:rPr>
        <w:t xml:space="preserve"> </w:t>
      </w:r>
      <w:r>
        <w:t>conduct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responsibilities.</w:t>
      </w:r>
    </w:p>
    <w:p w14:paraId="0AAC6C8F" w14:textId="77777777" w:rsidR="00F109C0" w:rsidRDefault="0082267C">
      <w:pPr>
        <w:pStyle w:val="ListParagraph"/>
        <w:numPr>
          <w:ilvl w:val="0"/>
          <w:numId w:val="1"/>
        </w:numPr>
        <w:tabs>
          <w:tab w:val="left" w:pos="1126"/>
          <w:tab w:val="left" w:pos="1128"/>
        </w:tabs>
        <w:spacing w:before="1"/>
        <w:ind w:right="109"/>
      </w:pPr>
      <w:r>
        <w:t>The</w:t>
      </w:r>
      <w:r>
        <w:rPr>
          <w:spacing w:val="30"/>
        </w:rPr>
        <w:t xml:space="preserve"> </w:t>
      </w:r>
      <w:r>
        <w:t>right</w:t>
      </w:r>
      <w:r>
        <w:rPr>
          <w:spacing w:val="31"/>
        </w:rPr>
        <w:t xml:space="preserve"> </w:t>
      </w:r>
      <w:r>
        <w:t>to</w:t>
      </w:r>
      <w:r>
        <w:rPr>
          <w:spacing w:val="31"/>
        </w:rPr>
        <w:t xml:space="preserve"> </w:t>
      </w:r>
      <w:r>
        <w:t>be</w:t>
      </w:r>
      <w:r>
        <w:rPr>
          <w:spacing w:val="31"/>
        </w:rPr>
        <w:t xml:space="preserve"> </w:t>
      </w:r>
      <w:r>
        <w:t>free</w:t>
      </w:r>
      <w:r>
        <w:rPr>
          <w:spacing w:val="31"/>
        </w:rPr>
        <w:t xml:space="preserve"> </w:t>
      </w:r>
      <w:r>
        <w:t>from</w:t>
      </w:r>
      <w:r>
        <w:rPr>
          <w:spacing w:val="31"/>
        </w:rPr>
        <w:t xml:space="preserve"> </w:t>
      </w:r>
      <w:r>
        <w:t>harm,</w:t>
      </w:r>
      <w:r>
        <w:rPr>
          <w:spacing w:val="31"/>
        </w:rPr>
        <w:t xml:space="preserve"> </w:t>
      </w:r>
      <w:r>
        <w:t>including</w:t>
      </w:r>
      <w:r>
        <w:rPr>
          <w:spacing w:val="31"/>
        </w:rPr>
        <w:t xml:space="preserve"> </w:t>
      </w:r>
      <w:r>
        <w:t>unnecessary</w:t>
      </w:r>
      <w:r>
        <w:rPr>
          <w:spacing w:val="30"/>
        </w:rPr>
        <w:t xml:space="preserve"> </w:t>
      </w:r>
      <w:r>
        <w:t>physical</w:t>
      </w:r>
      <w:r>
        <w:rPr>
          <w:spacing w:val="31"/>
        </w:rPr>
        <w:t xml:space="preserve"> </w:t>
      </w:r>
      <w:r>
        <w:t>or</w:t>
      </w:r>
      <w:r>
        <w:rPr>
          <w:spacing w:val="31"/>
        </w:rPr>
        <w:t xml:space="preserve"> </w:t>
      </w:r>
      <w:r>
        <w:t>chemical</w:t>
      </w:r>
      <w:r>
        <w:rPr>
          <w:spacing w:val="31"/>
        </w:rPr>
        <w:t xml:space="preserve"> </w:t>
      </w:r>
      <w:r>
        <w:t>restraint,</w:t>
      </w:r>
      <w:r>
        <w:rPr>
          <w:spacing w:val="31"/>
        </w:rPr>
        <w:t xml:space="preserve"> </w:t>
      </w:r>
      <w:r>
        <w:t>isolation,</w:t>
      </w:r>
      <w:r>
        <w:rPr>
          <w:spacing w:val="-52"/>
        </w:rPr>
        <w:t xml:space="preserve"> </w:t>
      </w:r>
      <w:r>
        <w:t>excessive</w:t>
      </w:r>
      <w:r>
        <w:rPr>
          <w:spacing w:val="-2"/>
        </w:rPr>
        <w:t xml:space="preserve"> </w:t>
      </w:r>
      <w:r>
        <w:t>medication,</w:t>
      </w:r>
      <w:r>
        <w:rPr>
          <w:spacing w:val="-1"/>
        </w:rPr>
        <w:t xml:space="preserve"> </w:t>
      </w:r>
      <w:r>
        <w:t>abuse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neglect.</w:t>
      </w:r>
    </w:p>
    <w:p w14:paraId="13CD5B7B" w14:textId="77777777" w:rsidR="00F109C0" w:rsidRDefault="0082267C">
      <w:pPr>
        <w:pStyle w:val="ListParagraph"/>
        <w:numPr>
          <w:ilvl w:val="0"/>
          <w:numId w:val="1"/>
        </w:numPr>
        <w:tabs>
          <w:tab w:val="left" w:pos="1126"/>
          <w:tab w:val="left" w:pos="1128"/>
        </w:tabs>
        <w:ind w:right="104"/>
      </w:pPr>
      <w:r>
        <w:t>The</w:t>
      </w:r>
      <w:r>
        <w:rPr>
          <w:spacing w:val="44"/>
        </w:rPr>
        <w:t xml:space="preserve"> </w:t>
      </w:r>
      <w:r>
        <w:t>right</w:t>
      </w:r>
      <w:r>
        <w:rPr>
          <w:spacing w:val="44"/>
        </w:rPr>
        <w:t xml:space="preserve"> </w:t>
      </w:r>
      <w:r>
        <w:t>to</w:t>
      </w:r>
      <w:r>
        <w:rPr>
          <w:spacing w:val="44"/>
        </w:rPr>
        <w:t xml:space="preserve"> </w:t>
      </w:r>
      <w:r>
        <w:t>be</w:t>
      </w:r>
      <w:r>
        <w:rPr>
          <w:spacing w:val="44"/>
        </w:rPr>
        <w:t xml:space="preserve"> </w:t>
      </w:r>
      <w:r>
        <w:t>fully</w:t>
      </w:r>
      <w:r>
        <w:rPr>
          <w:spacing w:val="44"/>
        </w:rPr>
        <w:t xml:space="preserve"> </w:t>
      </w:r>
      <w:r>
        <w:t>informed,</w:t>
      </w:r>
      <w:r>
        <w:rPr>
          <w:spacing w:val="44"/>
        </w:rPr>
        <w:t xml:space="preserve"> </w:t>
      </w:r>
      <w:r>
        <w:t>and</w:t>
      </w:r>
      <w:r>
        <w:rPr>
          <w:spacing w:val="44"/>
        </w:rPr>
        <w:t xml:space="preserve"> </w:t>
      </w:r>
      <w:r>
        <w:t>the</w:t>
      </w:r>
      <w:r>
        <w:rPr>
          <w:spacing w:val="44"/>
        </w:rPr>
        <w:t xml:space="preserve"> </w:t>
      </w:r>
      <w:r>
        <w:t>time</w:t>
      </w:r>
      <w:r>
        <w:rPr>
          <w:spacing w:val="44"/>
        </w:rPr>
        <w:t xml:space="preserve"> </w:t>
      </w:r>
      <w:r>
        <w:t>of</w:t>
      </w:r>
      <w:r>
        <w:rPr>
          <w:spacing w:val="43"/>
        </w:rPr>
        <w:t xml:space="preserve"> </w:t>
      </w:r>
      <w:r>
        <w:t>acceptance</w:t>
      </w:r>
      <w:r>
        <w:rPr>
          <w:spacing w:val="44"/>
        </w:rPr>
        <w:t xml:space="preserve"> </w:t>
      </w:r>
      <w:r>
        <w:t>into</w:t>
      </w:r>
      <w:r>
        <w:rPr>
          <w:spacing w:val="44"/>
        </w:rPr>
        <w:t xml:space="preserve"> </w:t>
      </w:r>
      <w:r>
        <w:t>the</w:t>
      </w:r>
      <w:r>
        <w:rPr>
          <w:spacing w:val="44"/>
        </w:rPr>
        <w:t xml:space="preserve"> </w:t>
      </w:r>
      <w:r>
        <w:t>program,</w:t>
      </w:r>
      <w:r>
        <w:rPr>
          <w:spacing w:val="44"/>
        </w:rPr>
        <w:t xml:space="preserve"> </w:t>
      </w:r>
      <w:r>
        <w:t>of</w:t>
      </w:r>
      <w:r>
        <w:rPr>
          <w:spacing w:val="44"/>
        </w:rPr>
        <w:t xml:space="preserve"> </w:t>
      </w:r>
      <w:r>
        <w:t>services</w:t>
      </w:r>
      <w:r>
        <w:rPr>
          <w:spacing w:val="44"/>
        </w:rPr>
        <w:t xml:space="preserve"> </w:t>
      </w:r>
      <w:r>
        <w:t>and</w:t>
      </w:r>
      <w:r>
        <w:rPr>
          <w:spacing w:val="-52"/>
        </w:rPr>
        <w:t xml:space="preserve"> </w:t>
      </w:r>
      <w:r>
        <w:t>activities</w:t>
      </w:r>
      <w:r>
        <w:rPr>
          <w:spacing w:val="-2"/>
        </w:rPr>
        <w:t xml:space="preserve"> </w:t>
      </w:r>
      <w:r>
        <w:t>available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related</w:t>
      </w:r>
      <w:r>
        <w:rPr>
          <w:spacing w:val="-1"/>
        </w:rPr>
        <w:t xml:space="preserve"> </w:t>
      </w:r>
      <w:r>
        <w:t>charges.</w:t>
      </w:r>
    </w:p>
    <w:p w14:paraId="483B33A2" w14:textId="77777777" w:rsidR="00F109C0" w:rsidRDefault="0082267C">
      <w:pPr>
        <w:pStyle w:val="ListParagraph"/>
        <w:numPr>
          <w:ilvl w:val="0"/>
          <w:numId w:val="1"/>
        </w:numPr>
        <w:tabs>
          <w:tab w:val="left" w:pos="1126"/>
          <w:tab w:val="left" w:pos="1128"/>
        </w:tabs>
        <w:spacing w:before="1"/>
        <w:ind w:right="104"/>
      </w:pPr>
      <w:r>
        <w:t>The</w:t>
      </w:r>
      <w:r>
        <w:rPr>
          <w:spacing w:val="7"/>
        </w:rPr>
        <w:t xml:space="preserve"> </w:t>
      </w:r>
      <w:r>
        <w:t>right</w:t>
      </w:r>
      <w:r>
        <w:rPr>
          <w:spacing w:val="8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communicate</w:t>
      </w:r>
      <w:r>
        <w:rPr>
          <w:spacing w:val="8"/>
        </w:rPr>
        <w:t xml:space="preserve"> </w:t>
      </w:r>
      <w:r>
        <w:t>with</w:t>
      </w:r>
      <w:r>
        <w:rPr>
          <w:spacing w:val="8"/>
        </w:rPr>
        <w:t xml:space="preserve"> </w:t>
      </w:r>
      <w:r>
        <w:t>others</w:t>
      </w:r>
      <w:r>
        <w:rPr>
          <w:spacing w:val="8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t>be</w:t>
      </w:r>
      <w:r>
        <w:rPr>
          <w:spacing w:val="7"/>
        </w:rPr>
        <w:t xml:space="preserve"> </w:t>
      </w:r>
      <w:r>
        <w:t>understood</w:t>
      </w:r>
      <w:r>
        <w:rPr>
          <w:spacing w:val="8"/>
        </w:rPr>
        <w:t xml:space="preserve"> </w:t>
      </w:r>
      <w:r>
        <w:t>by</w:t>
      </w:r>
      <w:r>
        <w:rPr>
          <w:spacing w:val="8"/>
        </w:rPr>
        <w:t xml:space="preserve"> </w:t>
      </w:r>
      <w:r>
        <w:t>them</w:t>
      </w:r>
      <w:r>
        <w:rPr>
          <w:spacing w:val="8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extent</w:t>
      </w:r>
      <w:r>
        <w:rPr>
          <w:spacing w:val="8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participant’s</w:t>
      </w:r>
      <w:r>
        <w:rPr>
          <w:spacing w:val="-52"/>
        </w:rPr>
        <w:t xml:space="preserve"> </w:t>
      </w:r>
      <w:r>
        <w:t>capability.</w:t>
      </w:r>
    </w:p>
    <w:p w14:paraId="22389F4D" w14:textId="77777777" w:rsidR="00F109C0" w:rsidRDefault="00F109C0">
      <w:pPr>
        <w:spacing w:before="7"/>
        <w:rPr>
          <w:sz w:val="23"/>
        </w:rPr>
      </w:pPr>
    </w:p>
    <w:p w14:paraId="71441174" w14:textId="77777777" w:rsidR="00F109C0" w:rsidRDefault="0082267C">
      <w:pPr>
        <w:pStyle w:val="BodyText"/>
        <w:spacing w:before="1" w:line="242" w:lineRule="auto"/>
        <w:ind w:left="407"/>
        <w:rPr>
          <w:rFonts w:ascii="Times New Roman"/>
        </w:rPr>
      </w:pPr>
      <w:r>
        <w:rPr>
          <w:rFonts w:ascii="Times New Roman"/>
        </w:rPr>
        <w:t>I</w:t>
      </w:r>
      <w:r>
        <w:rPr>
          <w:rFonts w:ascii="Times New Roman"/>
          <w:spacing w:val="48"/>
        </w:rPr>
        <w:t xml:space="preserve"> </w:t>
      </w:r>
      <w:r>
        <w:rPr>
          <w:rFonts w:ascii="Times New Roman"/>
        </w:rPr>
        <w:t>understand</w:t>
      </w:r>
      <w:r>
        <w:rPr>
          <w:rFonts w:ascii="Times New Roman"/>
          <w:spacing w:val="49"/>
        </w:rPr>
        <w:t xml:space="preserve"> </w:t>
      </w:r>
      <w:r>
        <w:rPr>
          <w:rFonts w:ascii="Times New Roman"/>
        </w:rPr>
        <w:t>the</w:t>
      </w:r>
      <w:r>
        <w:rPr>
          <w:rFonts w:ascii="Times New Roman"/>
          <w:spacing w:val="48"/>
        </w:rPr>
        <w:t xml:space="preserve"> </w:t>
      </w:r>
      <w:r>
        <w:rPr>
          <w:rFonts w:ascii="Times New Roman"/>
        </w:rPr>
        <w:t>above</w:t>
      </w:r>
      <w:r>
        <w:rPr>
          <w:rFonts w:ascii="Times New Roman"/>
          <w:spacing w:val="49"/>
        </w:rPr>
        <w:t xml:space="preserve"> </w:t>
      </w:r>
      <w:r>
        <w:rPr>
          <w:rFonts w:ascii="Times New Roman"/>
        </w:rPr>
        <w:t>stated</w:t>
      </w:r>
      <w:r>
        <w:rPr>
          <w:rFonts w:ascii="Times New Roman"/>
          <w:spacing w:val="49"/>
        </w:rPr>
        <w:t xml:space="preserve"> </w:t>
      </w:r>
      <w:r>
        <w:rPr>
          <w:rFonts w:ascii="Times New Roman"/>
        </w:rPr>
        <w:t>rights</w:t>
      </w:r>
      <w:r>
        <w:rPr>
          <w:rFonts w:ascii="Times New Roman"/>
          <w:spacing w:val="48"/>
        </w:rPr>
        <w:t xml:space="preserve"> </w:t>
      </w:r>
      <w:r>
        <w:rPr>
          <w:rFonts w:ascii="Times New Roman"/>
        </w:rPr>
        <w:t>as</w:t>
      </w:r>
      <w:r>
        <w:rPr>
          <w:rFonts w:ascii="Times New Roman"/>
          <w:spacing w:val="49"/>
        </w:rPr>
        <w:t xml:space="preserve"> </w:t>
      </w:r>
      <w:r>
        <w:rPr>
          <w:rFonts w:ascii="Times New Roman"/>
        </w:rPr>
        <w:t>they</w:t>
      </w:r>
      <w:r>
        <w:rPr>
          <w:rFonts w:ascii="Times New Roman"/>
          <w:spacing w:val="49"/>
        </w:rPr>
        <w:t xml:space="preserve"> </w:t>
      </w:r>
      <w:r>
        <w:rPr>
          <w:rFonts w:ascii="Times New Roman"/>
        </w:rPr>
        <w:t>have</w:t>
      </w:r>
      <w:r>
        <w:rPr>
          <w:rFonts w:ascii="Times New Roman"/>
          <w:spacing w:val="49"/>
        </w:rPr>
        <w:t xml:space="preserve"> </w:t>
      </w:r>
      <w:r>
        <w:rPr>
          <w:rFonts w:ascii="Times New Roman"/>
        </w:rPr>
        <w:t>been</w:t>
      </w:r>
      <w:r>
        <w:rPr>
          <w:rFonts w:ascii="Times New Roman"/>
          <w:spacing w:val="49"/>
        </w:rPr>
        <w:t xml:space="preserve"> </w:t>
      </w:r>
      <w:r>
        <w:rPr>
          <w:rFonts w:ascii="Times New Roman"/>
        </w:rPr>
        <w:t>explained</w:t>
      </w:r>
      <w:r>
        <w:rPr>
          <w:rFonts w:ascii="Times New Roman"/>
          <w:spacing w:val="49"/>
        </w:rPr>
        <w:t xml:space="preserve"> </w:t>
      </w:r>
      <w:r>
        <w:rPr>
          <w:rFonts w:ascii="Times New Roman"/>
        </w:rPr>
        <w:t>to</w:t>
      </w:r>
      <w:r>
        <w:rPr>
          <w:rFonts w:ascii="Times New Roman"/>
          <w:spacing w:val="48"/>
        </w:rPr>
        <w:t xml:space="preserve"> </w:t>
      </w:r>
      <w:r>
        <w:rPr>
          <w:rFonts w:ascii="Times New Roman"/>
        </w:rPr>
        <w:t>me</w:t>
      </w:r>
      <w:r>
        <w:rPr>
          <w:rFonts w:ascii="Times New Roman"/>
          <w:spacing w:val="49"/>
        </w:rPr>
        <w:t xml:space="preserve"> </w:t>
      </w:r>
      <w:r>
        <w:rPr>
          <w:rFonts w:ascii="Times New Roman"/>
        </w:rPr>
        <w:t>and</w:t>
      </w:r>
      <w:r>
        <w:rPr>
          <w:rFonts w:ascii="Times New Roman"/>
          <w:spacing w:val="49"/>
        </w:rPr>
        <w:t xml:space="preserve"> </w:t>
      </w:r>
      <w:r>
        <w:rPr>
          <w:rFonts w:ascii="Times New Roman"/>
        </w:rPr>
        <w:t>are</w:t>
      </w:r>
      <w:r>
        <w:rPr>
          <w:rFonts w:ascii="Times New Roman"/>
          <w:spacing w:val="48"/>
        </w:rPr>
        <w:t xml:space="preserve"> </w:t>
      </w:r>
      <w:r>
        <w:rPr>
          <w:rFonts w:ascii="Times New Roman"/>
        </w:rPr>
        <w:t>available</w:t>
      </w:r>
      <w:r>
        <w:rPr>
          <w:rFonts w:ascii="Times New Roman"/>
          <w:spacing w:val="49"/>
        </w:rPr>
        <w:t xml:space="preserve"> </w:t>
      </w:r>
      <w:r>
        <w:rPr>
          <w:rFonts w:ascii="Times New Roman"/>
        </w:rPr>
        <w:t>in</w:t>
      </w:r>
      <w:r>
        <w:rPr>
          <w:rFonts w:ascii="Times New Roman"/>
          <w:spacing w:val="-57"/>
        </w:rPr>
        <w:t xml:space="preserve"> </w:t>
      </w:r>
      <w:r>
        <w:rPr>
          <w:rFonts w:ascii="Times New Roman"/>
        </w:rPr>
        <w:t>Spanish.</w:t>
      </w:r>
    </w:p>
    <w:p w14:paraId="5B5E9017" w14:textId="77777777" w:rsidR="00F109C0" w:rsidRDefault="00F109C0">
      <w:pPr>
        <w:spacing w:before="8"/>
        <w:rPr>
          <w:sz w:val="23"/>
        </w:rPr>
      </w:pPr>
    </w:p>
    <w:p w14:paraId="55CAB36C" w14:textId="77777777" w:rsidR="00F109C0" w:rsidRDefault="0082267C">
      <w:pPr>
        <w:pStyle w:val="BodyText"/>
        <w:ind w:right="107"/>
        <w:jc w:val="right"/>
        <w:rPr>
          <w:rFonts w:ascii="Times New Roman"/>
        </w:rPr>
      </w:pPr>
      <w:r>
        <w:rPr>
          <w:rFonts w:ascii="Times New Roman"/>
        </w:rPr>
        <w:t>Revised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4/15/15</w:t>
      </w:r>
    </w:p>
    <w:p w14:paraId="5C5213BE" w14:textId="77777777" w:rsidR="00F109C0" w:rsidRDefault="00F109C0">
      <w:pPr>
        <w:rPr>
          <w:sz w:val="20"/>
        </w:rPr>
      </w:pPr>
    </w:p>
    <w:p w14:paraId="53CC543D" w14:textId="77777777" w:rsidR="00F109C0" w:rsidRDefault="00F109C0">
      <w:pPr>
        <w:rPr>
          <w:sz w:val="20"/>
        </w:rPr>
      </w:pPr>
    </w:p>
    <w:p w14:paraId="60C8776F" w14:textId="77777777" w:rsidR="00F109C0" w:rsidRDefault="00F109C0">
      <w:pPr>
        <w:rPr>
          <w:sz w:val="20"/>
        </w:rPr>
      </w:pPr>
    </w:p>
    <w:p w14:paraId="059ABDE9" w14:textId="77777777" w:rsidR="00F109C0" w:rsidRDefault="00F109C0">
      <w:pPr>
        <w:rPr>
          <w:sz w:val="20"/>
        </w:rPr>
      </w:pPr>
    </w:p>
    <w:p w14:paraId="1C744C4B" w14:textId="77777777" w:rsidR="00F109C0" w:rsidRDefault="00F109C0">
      <w:pPr>
        <w:rPr>
          <w:sz w:val="20"/>
        </w:rPr>
      </w:pPr>
    </w:p>
    <w:p w14:paraId="349F9903" w14:textId="77777777" w:rsidR="00F109C0" w:rsidRDefault="00F109C0">
      <w:pPr>
        <w:spacing w:before="11"/>
        <w:rPr>
          <w:sz w:val="28"/>
        </w:rPr>
      </w:pPr>
    </w:p>
    <w:p w14:paraId="69BDD1AB" w14:textId="77777777" w:rsidR="00F109C0" w:rsidRDefault="00F109C0">
      <w:pPr>
        <w:rPr>
          <w:sz w:val="28"/>
        </w:rPr>
        <w:sectPr w:rsidR="00F109C0">
          <w:headerReference w:type="default" r:id="rId9"/>
          <w:pgSz w:w="12240" w:h="15840"/>
          <w:pgMar w:top="300" w:right="880" w:bottom="280" w:left="1340" w:header="0" w:footer="0" w:gutter="0"/>
          <w:cols w:space="720"/>
        </w:sectPr>
      </w:pPr>
    </w:p>
    <w:p w14:paraId="32217533" w14:textId="77777777" w:rsidR="00F109C0" w:rsidRDefault="0082267C">
      <w:pPr>
        <w:spacing w:before="93"/>
        <w:ind w:left="407"/>
        <w:rPr>
          <w:sz w:val="20"/>
        </w:rPr>
      </w:pPr>
      <w:r>
        <w:rPr>
          <w:color w:val="17365D"/>
          <w:sz w:val="20"/>
        </w:rPr>
        <w:t>BUSHWICK</w:t>
      </w:r>
    </w:p>
    <w:p w14:paraId="4899E478" w14:textId="77777777" w:rsidR="00F109C0" w:rsidRDefault="0082267C">
      <w:pPr>
        <w:ind w:left="407"/>
        <w:rPr>
          <w:sz w:val="20"/>
        </w:rPr>
      </w:pPr>
      <w:r>
        <w:rPr>
          <w:color w:val="17365D"/>
          <w:sz w:val="20"/>
        </w:rPr>
        <w:t>50</w:t>
      </w:r>
      <w:r>
        <w:rPr>
          <w:color w:val="17365D"/>
          <w:spacing w:val="-2"/>
          <w:sz w:val="20"/>
        </w:rPr>
        <w:t xml:space="preserve"> </w:t>
      </w:r>
      <w:r>
        <w:rPr>
          <w:color w:val="17365D"/>
          <w:sz w:val="20"/>
        </w:rPr>
        <w:t>Sheffield</w:t>
      </w:r>
      <w:r>
        <w:rPr>
          <w:color w:val="17365D"/>
          <w:spacing w:val="-1"/>
          <w:sz w:val="20"/>
        </w:rPr>
        <w:t xml:space="preserve"> </w:t>
      </w:r>
      <w:r>
        <w:rPr>
          <w:color w:val="17365D"/>
          <w:sz w:val="20"/>
        </w:rPr>
        <w:t>Ave</w:t>
      </w:r>
    </w:p>
    <w:p w14:paraId="52DE993F" w14:textId="77777777" w:rsidR="00F109C0" w:rsidRDefault="0082267C">
      <w:pPr>
        <w:spacing w:before="1"/>
        <w:ind w:left="407"/>
        <w:rPr>
          <w:sz w:val="20"/>
        </w:rPr>
      </w:pPr>
      <w:r>
        <w:rPr>
          <w:color w:val="17365D"/>
          <w:sz w:val="20"/>
        </w:rPr>
        <w:t>Brooklyn,</w:t>
      </w:r>
      <w:r>
        <w:rPr>
          <w:color w:val="17365D"/>
          <w:spacing w:val="-3"/>
          <w:sz w:val="20"/>
        </w:rPr>
        <w:t xml:space="preserve"> </w:t>
      </w:r>
      <w:r>
        <w:rPr>
          <w:color w:val="17365D"/>
          <w:sz w:val="20"/>
        </w:rPr>
        <w:t>NY</w:t>
      </w:r>
      <w:r>
        <w:rPr>
          <w:color w:val="17365D"/>
          <w:spacing w:val="-3"/>
          <w:sz w:val="20"/>
        </w:rPr>
        <w:t xml:space="preserve"> </w:t>
      </w:r>
      <w:r>
        <w:rPr>
          <w:color w:val="17365D"/>
          <w:sz w:val="20"/>
        </w:rPr>
        <w:t>11207</w:t>
      </w:r>
    </w:p>
    <w:p w14:paraId="40A9F4EE" w14:textId="77777777" w:rsidR="00F109C0" w:rsidRDefault="0082267C">
      <w:pPr>
        <w:ind w:left="407"/>
        <w:rPr>
          <w:sz w:val="20"/>
        </w:rPr>
      </w:pPr>
      <w:r>
        <w:rPr>
          <w:color w:val="17365D"/>
          <w:sz w:val="20"/>
        </w:rPr>
        <w:t>Tel:</w:t>
      </w:r>
      <w:r>
        <w:rPr>
          <w:color w:val="17365D"/>
          <w:spacing w:val="47"/>
          <w:sz w:val="20"/>
        </w:rPr>
        <w:t xml:space="preserve"> </w:t>
      </w:r>
      <w:r>
        <w:rPr>
          <w:color w:val="17365D"/>
          <w:sz w:val="20"/>
        </w:rPr>
        <w:t>(718)</w:t>
      </w:r>
      <w:r>
        <w:rPr>
          <w:color w:val="17365D"/>
          <w:spacing w:val="-2"/>
          <w:sz w:val="20"/>
        </w:rPr>
        <w:t xml:space="preserve"> </w:t>
      </w:r>
      <w:r>
        <w:rPr>
          <w:color w:val="17365D"/>
          <w:sz w:val="20"/>
        </w:rPr>
        <w:t>345-2273</w:t>
      </w:r>
    </w:p>
    <w:p w14:paraId="53262FA4" w14:textId="77777777" w:rsidR="00F109C0" w:rsidRDefault="0082267C">
      <w:pPr>
        <w:spacing w:before="1"/>
        <w:ind w:left="407"/>
        <w:rPr>
          <w:sz w:val="20"/>
        </w:rPr>
      </w:pPr>
      <w:r>
        <w:rPr>
          <w:color w:val="17365D"/>
          <w:sz w:val="20"/>
        </w:rPr>
        <w:t>Fax:</w:t>
      </w:r>
      <w:r>
        <w:rPr>
          <w:color w:val="17365D"/>
          <w:spacing w:val="-3"/>
          <w:sz w:val="20"/>
        </w:rPr>
        <w:t xml:space="preserve"> </w:t>
      </w:r>
      <w:r>
        <w:rPr>
          <w:color w:val="17365D"/>
          <w:sz w:val="20"/>
        </w:rPr>
        <w:t>(718)</w:t>
      </w:r>
      <w:r>
        <w:rPr>
          <w:color w:val="17365D"/>
          <w:spacing w:val="-2"/>
          <w:sz w:val="20"/>
        </w:rPr>
        <w:t xml:space="preserve"> </w:t>
      </w:r>
      <w:r>
        <w:rPr>
          <w:color w:val="17365D"/>
          <w:sz w:val="20"/>
        </w:rPr>
        <w:t>342-4167</w:t>
      </w:r>
    </w:p>
    <w:p w14:paraId="7AFE96F8" w14:textId="77777777" w:rsidR="00F109C0" w:rsidRDefault="0082267C">
      <w:pPr>
        <w:spacing w:before="93"/>
        <w:ind w:left="407"/>
        <w:rPr>
          <w:sz w:val="20"/>
        </w:rPr>
      </w:pPr>
      <w:r>
        <w:br w:type="column"/>
      </w:r>
      <w:r>
        <w:rPr>
          <w:color w:val="17365D"/>
          <w:sz w:val="20"/>
        </w:rPr>
        <w:t>RIDGEWOOD</w:t>
      </w:r>
    </w:p>
    <w:p w14:paraId="13F2939E" w14:textId="77777777" w:rsidR="00F109C0" w:rsidRDefault="0082267C">
      <w:pPr>
        <w:ind w:left="407"/>
        <w:rPr>
          <w:sz w:val="20"/>
        </w:rPr>
      </w:pPr>
      <w:r>
        <w:rPr>
          <w:color w:val="17365D"/>
          <w:sz w:val="20"/>
        </w:rPr>
        <w:t>59-25</w:t>
      </w:r>
      <w:r>
        <w:rPr>
          <w:color w:val="17365D"/>
          <w:spacing w:val="-2"/>
          <w:sz w:val="20"/>
        </w:rPr>
        <w:t xml:space="preserve"> </w:t>
      </w:r>
      <w:r>
        <w:rPr>
          <w:color w:val="17365D"/>
          <w:sz w:val="20"/>
        </w:rPr>
        <w:t>67</w:t>
      </w:r>
      <w:r>
        <w:rPr>
          <w:color w:val="17365D"/>
          <w:sz w:val="20"/>
          <w:vertAlign w:val="superscript"/>
        </w:rPr>
        <w:t>th</w:t>
      </w:r>
      <w:r>
        <w:rPr>
          <w:color w:val="17365D"/>
          <w:spacing w:val="-1"/>
          <w:sz w:val="20"/>
        </w:rPr>
        <w:t xml:space="preserve"> </w:t>
      </w:r>
      <w:r>
        <w:rPr>
          <w:color w:val="17365D"/>
          <w:sz w:val="20"/>
        </w:rPr>
        <w:t>Ave</w:t>
      </w:r>
    </w:p>
    <w:p w14:paraId="5C15E10C" w14:textId="77777777" w:rsidR="00F109C0" w:rsidRDefault="0082267C">
      <w:pPr>
        <w:spacing w:before="1"/>
        <w:ind w:left="407"/>
        <w:rPr>
          <w:sz w:val="20"/>
        </w:rPr>
      </w:pPr>
      <w:r>
        <w:rPr>
          <w:color w:val="17365D"/>
          <w:sz w:val="20"/>
        </w:rPr>
        <w:t>Ridgewood,</w:t>
      </w:r>
      <w:r>
        <w:rPr>
          <w:color w:val="17365D"/>
          <w:spacing w:val="-2"/>
          <w:sz w:val="20"/>
        </w:rPr>
        <w:t xml:space="preserve"> </w:t>
      </w:r>
      <w:r>
        <w:rPr>
          <w:color w:val="17365D"/>
          <w:sz w:val="20"/>
        </w:rPr>
        <w:t>NY</w:t>
      </w:r>
      <w:r>
        <w:rPr>
          <w:color w:val="17365D"/>
          <w:spacing w:val="-3"/>
          <w:sz w:val="20"/>
        </w:rPr>
        <w:t xml:space="preserve"> </w:t>
      </w:r>
      <w:r>
        <w:rPr>
          <w:color w:val="17365D"/>
          <w:sz w:val="20"/>
        </w:rPr>
        <w:t>11385</w:t>
      </w:r>
    </w:p>
    <w:p w14:paraId="4E678298" w14:textId="77777777" w:rsidR="00F109C0" w:rsidRDefault="0082267C">
      <w:pPr>
        <w:ind w:left="407"/>
        <w:rPr>
          <w:sz w:val="20"/>
        </w:rPr>
      </w:pPr>
      <w:r>
        <w:rPr>
          <w:color w:val="17365D"/>
          <w:sz w:val="20"/>
        </w:rPr>
        <w:t>Tel:</w:t>
      </w:r>
      <w:r>
        <w:rPr>
          <w:color w:val="17365D"/>
          <w:spacing w:val="47"/>
          <w:sz w:val="20"/>
        </w:rPr>
        <w:t xml:space="preserve"> </w:t>
      </w:r>
      <w:r>
        <w:rPr>
          <w:color w:val="17365D"/>
          <w:sz w:val="20"/>
        </w:rPr>
        <w:t>(718)</w:t>
      </w:r>
      <w:r>
        <w:rPr>
          <w:color w:val="17365D"/>
          <w:spacing w:val="-2"/>
          <w:sz w:val="20"/>
        </w:rPr>
        <w:t xml:space="preserve"> </w:t>
      </w:r>
      <w:r>
        <w:rPr>
          <w:color w:val="17365D"/>
          <w:sz w:val="20"/>
        </w:rPr>
        <w:t>821-3723</w:t>
      </w:r>
    </w:p>
    <w:p w14:paraId="7409D702" w14:textId="77777777" w:rsidR="00F109C0" w:rsidRDefault="0082267C">
      <w:pPr>
        <w:spacing w:before="1"/>
        <w:ind w:left="407"/>
        <w:rPr>
          <w:sz w:val="20"/>
        </w:rPr>
      </w:pPr>
      <w:r>
        <w:rPr>
          <w:color w:val="17365D"/>
          <w:sz w:val="20"/>
        </w:rPr>
        <w:t>Fax:</w:t>
      </w:r>
      <w:r>
        <w:rPr>
          <w:color w:val="17365D"/>
          <w:spacing w:val="-3"/>
          <w:sz w:val="20"/>
        </w:rPr>
        <w:t xml:space="preserve"> </w:t>
      </w:r>
      <w:r>
        <w:rPr>
          <w:color w:val="17365D"/>
          <w:sz w:val="20"/>
        </w:rPr>
        <w:t>(718)</w:t>
      </w:r>
      <w:r>
        <w:rPr>
          <w:color w:val="17365D"/>
          <w:spacing w:val="-2"/>
          <w:sz w:val="20"/>
        </w:rPr>
        <w:t xml:space="preserve"> </w:t>
      </w:r>
      <w:r>
        <w:rPr>
          <w:color w:val="17365D"/>
          <w:sz w:val="20"/>
        </w:rPr>
        <w:t>821-3943</w:t>
      </w:r>
    </w:p>
    <w:p w14:paraId="388A671B" w14:textId="77777777" w:rsidR="00F109C0" w:rsidRDefault="0082267C">
      <w:pPr>
        <w:spacing w:before="93"/>
        <w:ind w:left="407"/>
        <w:rPr>
          <w:sz w:val="20"/>
        </w:rPr>
      </w:pPr>
      <w:r>
        <w:br w:type="column"/>
      </w:r>
      <w:r>
        <w:rPr>
          <w:color w:val="17365D"/>
          <w:sz w:val="20"/>
        </w:rPr>
        <w:t>TRINITY</w:t>
      </w:r>
    </w:p>
    <w:p w14:paraId="30A2488E" w14:textId="77777777" w:rsidR="00F109C0" w:rsidRDefault="0082267C">
      <w:pPr>
        <w:ind w:left="407"/>
        <w:rPr>
          <w:sz w:val="20"/>
        </w:rPr>
      </w:pPr>
      <w:r>
        <w:rPr>
          <w:color w:val="17365D"/>
          <w:sz w:val="20"/>
        </w:rPr>
        <w:t>172-61</w:t>
      </w:r>
      <w:r>
        <w:rPr>
          <w:color w:val="17365D"/>
          <w:spacing w:val="-2"/>
          <w:sz w:val="20"/>
        </w:rPr>
        <w:t xml:space="preserve"> </w:t>
      </w:r>
      <w:r>
        <w:rPr>
          <w:color w:val="17365D"/>
          <w:sz w:val="20"/>
        </w:rPr>
        <w:t>Baisley</w:t>
      </w:r>
      <w:r>
        <w:rPr>
          <w:color w:val="17365D"/>
          <w:spacing w:val="-1"/>
          <w:sz w:val="20"/>
        </w:rPr>
        <w:t xml:space="preserve"> </w:t>
      </w:r>
      <w:r>
        <w:rPr>
          <w:color w:val="17365D"/>
          <w:sz w:val="20"/>
        </w:rPr>
        <w:t>Blvd</w:t>
      </w:r>
    </w:p>
    <w:p w14:paraId="5CC64FF1" w14:textId="77777777" w:rsidR="00F109C0" w:rsidRDefault="0082267C">
      <w:pPr>
        <w:spacing w:before="1"/>
        <w:ind w:left="407"/>
        <w:rPr>
          <w:sz w:val="20"/>
        </w:rPr>
      </w:pPr>
      <w:r>
        <w:rPr>
          <w:color w:val="17365D"/>
          <w:sz w:val="20"/>
        </w:rPr>
        <w:t>Jamaica,</w:t>
      </w:r>
      <w:r>
        <w:rPr>
          <w:color w:val="17365D"/>
          <w:spacing w:val="-2"/>
          <w:sz w:val="20"/>
        </w:rPr>
        <w:t xml:space="preserve"> </w:t>
      </w:r>
      <w:r>
        <w:rPr>
          <w:color w:val="17365D"/>
          <w:sz w:val="20"/>
        </w:rPr>
        <w:t>NY</w:t>
      </w:r>
      <w:r>
        <w:rPr>
          <w:color w:val="17365D"/>
          <w:spacing w:val="-2"/>
          <w:sz w:val="20"/>
        </w:rPr>
        <w:t xml:space="preserve"> </w:t>
      </w:r>
      <w:r>
        <w:rPr>
          <w:color w:val="17365D"/>
          <w:sz w:val="20"/>
        </w:rPr>
        <w:t>11434</w:t>
      </w:r>
    </w:p>
    <w:p w14:paraId="3EF5C105" w14:textId="77777777" w:rsidR="00F109C0" w:rsidRDefault="0082267C">
      <w:pPr>
        <w:ind w:left="407"/>
        <w:rPr>
          <w:sz w:val="20"/>
        </w:rPr>
      </w:pPr>
      <w:r>
        <w:rPr>
          <w:color w:val="17365D"/>
          <w:sz w:val="20"/>
        </w:rPr>
        <w:t>Tel:</w:t>
      </w:r>
      <w:r>
        <w:rPr>
          <w:color w:val="17365D"/>
          <w:spacing w:val="47"/>
          <w:sz w:val="20"/>
        </w:rPr>
        <w:t xml:space="preserve"> </w:t>
      </w:r>
      <w:r>
        <w:rPr>
          <w:color w:val="17365D"/>
          <w:sz w:val="20"/>
        </w:rPr>
        <w:t>(718)</w:t>
      </w:r>
      <w:r>
        <w:rPr>
          <w:color w:val="17365D"/>
          <w:spacing w:val="-2"/>
          <w:sz w:val="20"/>
        </w:rPr>
        <w:t xml:space="preserve"> </w:t>
      </w:r>
      <w:r>
        <w:rPr>
          <w:color w:val="17365D"/>
          <w:sz w:val="20"/>
        </w:rPr>
        <w:t>525-2997</w:t>
      </w:r>
    </w:p>
    <w:p w14:paraId="74FAA8F1" w14:textId="77777777" w:rsidR="00F109C0" w:rsidRDefault="0082267C">
      <w:pPr>
        <w:spacing w:before="1"/>
        <w:ind w:left="407"/>
        <w:rPr>
          <w:sz w:val="20"/>
        </w:rPr>
      </w:pPr>
      <w:r>
        <w:rPr>
          <w:color w:val="17365D"/>
          <w:sz w:val="20"/>
        </w:rPr>
        <w:t>Fax:</w:t>
      </w:r>
      <w:r>
        <w:rPr>
          <w:color w:val="17365D"/>
          <w:spacing w:val="-3"/>
          <w:sz w:val="20"/>
        </w:rPr>
        <w:t xml:space="preserve"> </w:t>
      </w:r>
      <w:r>
        <w:rPr>
          <w:color w:val="17365D"/>
          <w:sz w:val="20"/>
        </w:rPr>
        <w:t>(718)</w:t>
      </w:r>
      <w:r>
        <w:rPr>
          <w:color w:val="17365D"/>
          <w:spacing w:val="-2"/>
          <w:sz w:val="20"/>
        </w:rPr>
        <w:t xml:space="preserve"> </w:t>
      </w:r>
      <w:r>
        <w:rPr>
          <w:color w:val="17365D"/>
          <w:sz w:val="20"/>
        </w:rPr>
        <w:t>525-7843</w:t>
      </w:r>
    </w:p>
    <w:sectPr w:rsidR="00F109C0">
      <w:type w:val="continuous"/>
      <w:pgSz w:w="12240" w:h="15840"/>
      <w:pgMar w:top="1380" w:right="880" w:bottom="280" w:left="1340" w:header="720" w:footer="720" w:gutter="0"/>
      <w:cols w:num="3" w:space="720" w:equalWidth="0">
        <w:col w:w="2142" w:space="1511"/>
        <w:col w:w="2309" w:space="1411"/>
        <w:col w:w="264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81A399" w14:textId="77777777" w:rsidR="00000000" w:rsidRDefault="0082267C">
      <w:r>
        <w:separator/>
      </w:r>
    </w:p>
  </w:endnote>
  <w:endnote w:type="continuationSeparator" w:id="0">
    <w:p w14:paraId="04080CEA" w14:textId="77777777" w:rsidR="00000000" w:rsidRDefault="00822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B397A6" w14:textId="77777777" w:rsidR="00000000" w:rsidRDefault="0082267C">
      <w:r>
        <w:separator/>
      </w:r>
    </w:p>
  </w:footnote>
  <w:footnote w:type="continuationSeparator" w:id="0">
    <w:p w14:paraId="57FD01DD" w14:textId="77777777" w:rsidR="00000000" w:rsidRDefault="00822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68C78" w14:textId="77777777" w:rsidR="00F109C0" w:rsidRDefault="0082267C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515136" behindDoc="1" locked="0" layoutInCell="1" allowOverlap="1" wp14:anchorId="715F53B5" wp14:editId="711B3AF7">
          <wp:simplePos x="0" y="0"/>
          <wp:positionH relativeFrom="page">
            <wp:posOffset>3065343</wp:posOffset>
          </wp:positionH>
          <wp:positionV relativeFrom="page">
            <wp:posOffset>195459</wp:posOffset>
          </wp:positionV>
          <wp:extent cx="1665439" cy="687704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65439" cy="6877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A5730" w14:textId="77777777" w:rsidR="00F109C0" w:rsidRDefault="00F109C0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F58F6"/>
    <w:multiLevelType w:val="hybridMultilevel"/>
    <w:tmpl w:val="5EF68A36"/>
    <w:lvl w:ilvl="0" w:tplc="A5A88CBC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100"/>
        <w:sz w:val="36"/>
        <w:szCs w:val="36"/>
      </w:rPr>
    </w:lvl>
    <w:lvl w:ilvl="1" w:tplc="99E8D9A8">
      <w:numFmt w:val="bullet"/>
      <w:lvlText w:val="•"/>
      <w:lvlJc w:val="left"/>
      <w:pPr>
        <w:ind w:left="1758" w:hanging="360"/>
      </w:pPr>
      <w:rPr>
        <w:rFonts w:hint="default"/>
      </w:rPr>
    </w:lvl>
    <w:lvl w:ilvl="2" w:tplc="96C81BB4">
      <w:numFmt w:val="bullet"/>
      <w:lvlText w:val="•"/>
      <w:lvlJc w:val="left"/>
      <w:pPr>
        <w:ind w:left="2676" w:hanging="360"/>
      </w:pPr>
      <w:rPr>
        <w:rFonts w:hint="default"/>
      </w:rPr>
    </w:lvl>
    <w:lvl w:ilvl="3" w:tplc="163A1C5C">
      <w:numFmt w:val="bullet"/>
      <w:lvlText w:val="•"/>
      <w:lvlJc w:val="left"/>
      <w:pPr>
        <w:ind w:left="3594" w:hanging="360"/>
      </w:pPr>
      <w:rPr>
        <w:rFonts w:hint="default"/>
      </w:rPr>
    </w:lvl>
    <w:lvl w:ilvl="4" w:tplc="724C4422">
      <w:numFmt w:val="bullet"/>
      <w:lvlText w:val="•"/>
      <w:lvlJc w:val="left"/>
      <w:pPr>
        <w:ind w:left="4512" w:hanging="360"/>
      </w:pPr>
      <w:rPr>
        <w:rFonts w:hint="default"/>
      </w:rPr>
    </w:lvl>
    <w:lvl w:ilvl="5" w:tplc="621E944E">
      <w:numFmt w:val="bullet"/>
      <w:lvlText w:val="•"/>
      <w:lvlJc w:val="left"/>
      <w:pPr>
        <w:ind w:left="5430" w:hanging="360"/>
      </w:pPr>
      <w:rPr>
        <w:rFonts w:hint="default"/>
      </w:rPr>
    </w:lvl>
    <w:lvl w:ilvl="6" w:tplc="ECE0FB70">
      <w:numFmt w:val="bullet"/>
      <w:lvlText w:val="•"/>
      <w:lvlJc w:val="left"/>
      <w:pPr>
        <w:ind w:left="6348" w:hanging="360"/>
      </w:pPr>
      <w:rPr>
        <w:rFonts w:hint="default"/>
      </w:rPr>
    </w:lvl>
    <w:lvl w:ilvl="7" w:tplc="9B1C03AC">
      <w:numFmt w:val="bullet"/>
      <w:lvlText w:val="•"/>
      <w:lvlJc w:val="left"/>
      <w:pPr>
        <w:ind w:left="7266" w:hanging="360"/>
      </w:pPr>
      <w:rPr>
        <w:rFonts w:hint="default"/>
      </w:rPr>
    </w:lvl>
    <w:lvl w:ilvl="8" w:tplc="16D0887A">
      <w:numFmt w:val="bullet"/>
      <w:lvlText w:val="•"/>
      <w:lvlJc w:val="left"/>
      <w:pPr>
        <w:ind w:left="8184" w:hanging="360"/>
      </w:pPr>
      <w:rPr>
        <w:rFonts w:hint="default"/>
      </w:rPr>
    </w:lvl>
  </w:abstractNum>
  <w:abstractNum w:abstractNumId="1" w15:restartNumberingAfterBreak="0">
    <w:nsid w:val="1422031C"/>
    <w:multiLevelType w:val="hybridMultilevel"/>
    <w:tmpl w:val="E006E7A2"/>
    <w:lvl w:ilvl="0" w:tplc="D2E40C6A">
      <w:numFmt w:val="bullet"/>
      <w:lvlText w:val=""/>
      <w:lvlJc w:val="left"/>
      <w:pPr>
        <w:ind w:left="1127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9AAE77AC">
      <w:numFmt w:val="bullet"/>
      <w:lvlText w:val="•"/>
      <w:lvlJc w:val="left"/>
      <w:pPr>
        <w:ind w:left="2010" w:hanging="360"/>
      </w:pPr>
      <w:rPr>
        <w:rFonts w:hint="default"/>
      </w:rPr>
    </w:lvl>
    <w:lvl w:ilvl="2" w:tplc="8C566202">
      <w:numFmt w:val="bullet"/>
      <w:lvlText w:val="•"/>
      <w:lvlJc w:val="left"/>
      <w:pPr>
        <w:ind w:left="2900" w:hanging="360"/>
      </w:pPr>
      <w:rPr>
        <w:rFonts w:hint="default"/>
      </w:rPr>
    </w:lvl>
    <w:lvl w:ilvl="3" w:tplc="656AF87C">
      <w:numFmt w:val="bullet"/>
      <w:lvlText w:val="•"/>
      <w:lvlJc w:val="left"/>
      <w:pPr>
        <w:ind w:left="3790" w:hanging="360"/>
      </w:pPr>
      <w:rPr>
        <w:rFonts w:hint="default"/>
      </w:rPr>
    </w:lvl>
    <w:lvl w:ilvl="4" w:tplc="5338DDD0">
      <w:numFmt w:val="bullet"/>
      <w:lvlText w:val="•"/>
      <w:lvlJc w:val="left"/>
      <w:pPr>
        <w:ind w:left="4680" w:hanging="360"/>
      </w:pPr>
      <w:rPr>
        <w:rFonts w:hint="default"/>
      </w:rPr>
    </w:lvl>
    <w:lvl w:ilvl="5" w:tplc="19A8C6EA">
      <w:numFmt w:val="bullet"/>
      <w:lvlText w:val="•"/>
      <w:lvlJc w:val="left"/>
      <w:pPr>
        <w:ind w:left="5570" w:hanging="360"/>
      </w:pPr>
      <w:rPr>
        <w:rFonts w:hint="default"/>
      </w:rPr>
    </w:lvl>
    <w:lvl w:ilvl="6" w:tplc="950EBE42">
      <w:numFmt w:val="bullet"/>
      <w:lvlText w:val="•"/>
      <w:lvlJc w:val="left"/>
      <w:pPr>
        <w:ind w:left="6460" w:hanging="360"/>
      </w:pPr>
      <w:rPr>
        <w:rFonts w:hint="default"/>
      </w:rPr>
    </w:lvl>
    <w:lvl w:ilvl="7" w:tplc="6F547C5A">
      <w:numFmt w:val="bullet"/>
      <w:lvlText w:val="•"/>
      <w:lvlJc w:val="left"/>
      <w:pPr>
        <w:ind w:left="7350" w:hanging="360"/>
      </w:pPr>
      <w:rPr>
        <w:rFonts w:hint="default"/>
      </w:rPr>
    </w:lvl>
    <w:lvl w:ilvl="8" w:tplc="043E19EC">
      <w:numFmt w:val="bullet"/>
      <w:lvlText w:val="•"/>
      <w:lvlJc w:val="left"/>
      <w:pPr>
        <w:ind w:left="8240" w:hanging="360"/>
      </w:pPr>
      <w:rPr>
        <w:rFonts w:hint="default"/>
      </w:rPr>
    </w:lvl>
  </w:abstractNum>
  <w:abstractNum w:abstractNumId="2" w15:restartNumberingAfterBreak="0">
    <w:nsid w:val="7BC929E5"/>
    <w:multiLevelType w:val="hybridMultilevel"/>
    <w:tmpl w:val="CF00DB08"/>
    <w:lvl w:ilvl="0" w:tplc="84485F16">
      <w:numFmt w:val="bullet"/>
      <w:lvlText w:val=""/>
      <w:lvlJc w:val="left"/>
      <w:pPr>
        <w:ind w:left="839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623ACE7A">
      <w:start w:val="1"/>
      <w:numFmt w:val="upperLetter"/>
      <w:lvlText w:val="%2."/>
      <w:lvlJc w:val="left"/>
      <w:pPr>
        <w:ind w:left="1329" w:hanging="254"/>
        <w:jc w:val="left"/>
      </w:pPr>
      <w:rPr>
        <w:rFonts w:ascii="Calibri" w:eastAsia="Calibri" w:hAnsi="Calibri" w:cs="Calibri" w:hint="default"/>
        <w:w w:val="100"/>
        <w:sz w:val="24"/>
        <w:szCs w:val="24"/>
      </w:rPr>
    </w:lvl>
    <w:lvl w:ilvl="2" w:tplc="D3A87F46">
      <w:start w:val="1"/>
      <w:numFmt w:val="lowerLetter"/>
      <w:lvlText w:val="%3."/>
      <w:lvlJc w:val="left"/>
      <w:pPr>
        <w:ind w:left="1554" w:hanging="2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 w:tplc="0030828A">
      <w:numFmt w:val="bullet"/>
      <w:lvlText w:val="•"/>
      <w:lvlJc w:val="left"/>
      <w:pPr>
        <w:ind w:left="2617" w:hanging="208"/>
      </w:pPr>
      <w:rPr>
        <w:rFonts w:hint="default"/>
      </w:rPr>
    </w:lvl>
    <w:lvl w:ilvl="4" w:tplc="613CC2A8">
      <w:numFmt w:val="bullet"/>
      <w:lvlText w:val="•"/>
      <w:lvlJc w:val="left"/>
      <w:pPr>
        <w:ind w:left="3675" w:hanging="208"/>
      </w:pPr>
      <w:rPr>
        <w:rFonts w:hint="default"/>
      </w:rPr>
    </w:lvl>
    <w:lvl w:ilvl="5" w:tplc="4218063E">
      <w:numFmt w:val="bullet"/>
      <w:lvlText w:val="•"/>
      <w:lvlJc w:val="left"/>
      <w:pPr>
        <w:ind w:left="4732" w:hanging="208"/>
      </w:pPr>
      <w:rPr>
        <w:rFonts w:hint="default"/>
      </w:rPr>
    </w:lvl>
    <w:lvl w:ilvl="6" w:tplc="ED6CD878">
      <w:numFmt w:val="bullet"/>
      <w:lvlText w:val="•"/>
      <w:lvlJc w:val="left"/>
      <w:pPr>
        <w:ind w:left="5790" w:hanging="208"/>
      </w:pPr>
      <w:rPr>
        <w:rFonts w:hint="default"/>
      </w:rPr>
    </w:lvl>
    <w:lvl w:ilvl="7" w:tplc="15DACC12">
      <w:numFmt w:val="bullet"/>
      <w:lvlText w:val="•"/>
      <w:lvlJc w:val="left"/>
      <w:pPr>
        <w:ind w:left="6847" w:hanging="208"/>
      </w:pPr>
      <w:rPr>
        <w:rFonts w:hint="default"/>
      </w:rPr>
    </w:lvl>
    <w:lvl w:ilvl="8" w:tplc="533A3628">
      <w:numFmt w:val="bullet"/>
      <w:lvlText w:val="•"/>
      <w:lvlJc w:val="left"/>
      <w:pPr>
        <w:ind w:left="7905" w:hanging="208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09C0"/>
    <w:rsid w:val="00000DCA"/>
    <w:rsid w:val="0082267C"/>
    <w:rsid w:val="00F1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DD5AE"/>
  <w15:docId w15:val="{5334C554-D402-4303-B4F2-A020718C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1"/>
      <w:ind w:left="119"/>
      <w:outlineLvl w:val="0"/>
    </w:pPr>
    <w:rPr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Calibri" w:eastAsia="Calibri" w:hAnsi="Calibri" w:cs="Calibri"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39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226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267C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8226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267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799</Words>
  <Characters>4560</Characters>
  <Application>Microsoft Office Word</Application>
  <DocSecurity>0</DocSecurity>
  <Lines>38</Lines>
  <Paragraphs>10</Paragraphs>
  <ScaleCrop>false</ScaleCrop>
  <Company/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Bill of Rights- inservice.docx</dc:title>
  <cp:lastModifiedBy>Copperwheat, Maria (HEALTH)</cp:lastModifiedBy>
  <cp:revision>3</cp:revision>
  <dcterms:created xsi:type="dcterms:W3CDTF">2021-12-29T16:12:00Z</dcterms:created>
  <dcterms:modified xsi:type="dcterms:W3CDTF">2021-12-29T16:23:00Z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Word</vt:lpwstr>
  </property>
  <property fmtid="{D5CDD505-2E9C-101B-9397-08002B2CF9AE}" pid="4" name="LastSaved">
    <vt:filetime>2021-12-29T00:00:00Z</vt:filetime>
  </property>
</Properties>
</file>